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2ED1" w14:textId="2DCDBF3F" w:rsidR="000654AF" w:rsidRPr="008166E7" w:rsidRDefault="000654AF" w:rsidP="000654AF">
      <w:r>
        <w:rPr>
          <w:noProof/>
        </w:rPr>
        <w:drawing>
          <wp:anchor distT="0" distB="0" distL="114300" distR="114300" simplePos="0" relativeHeight="251659264" behindDoc="0" locked="0" layoutInCell="1" allowOverlap="1" wp14:anchorId="3BC13496" wp14:editId="7E0B2F69">
            <wp:simplePos x="0" y="0"/>
            <wp:positionH relativeFrom="margin">
              <wp:posOffset>4090670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EGZAMINATOR Z BIOLOGII ICHEMII W ROKU SZKOLNYM 202</w:t>
      </w:r>
      <w:r w:rsidR="000A66F4">
        <w:rPr>
          <w:b/>
          <w:bCs/>
        </w:rPr>
        <w:t>3</w:t>
      </w:r>
      <w:r>
        <w:rPr>
          <w:b/>
          <w:bCs/>
        </w:rPr>
        <w:t>/202</w:t>
      </w:r>
      <w:r w:rsidR="000A66F4">
        <w:rPr>
          <w:b/>
          <w:bCs/>
        </w:rPr>
        <w:t>4</w:t>
      </w:r>
      <w:r>
        <w:rPr>
          <w:b/>
          <w:bCs/>
        </w:rPr>
        <w:t xml:space="preserve">: </w:t>
      </w:r>
      <w:r w:rsidRPr="008166E7">
        <w:rPr>
          <w:b/>
          <w:bCs/>
        </w:rPr>
        <w:t>MONIKA OWSIANA</w:t>
      </w:r>
    </w:p>
    <w:p w14:paraId="47F2F1A6" w14:textId="77777777" w:rsidR="000654AF" w:rsidRPr="008166E7" w:rsidRDefault="000654AF" w:rsidP="000654AF">
      <w:r w:rsidRPr="008166E7">
        <w:t>Jestem nauczycielem biologii, chemii i przyrody z kilkunastoletnim stażem pracy, ukończyłam Uniwersytet Rzeszowski na kierunku Biologia Eksperymentalna.</w:t>
      </w:r>
    </w:p>
    <w:p w14:paraId="4E2D5275" w14:textId="77777777" w:rsidR="000654AF" w:rsidRPr="008166E7" w:rsidRDefault="000654AF" w:rsidP="000654AF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56FB00A2" w14:textId="0197E806" w:rsidR="00E83A56" w:rsidRDefault="00E83A56"/>
    <w:p w14:paraId="1584A519" w14:textId="7463F208" w:rsidR="00280CD7" w:rsidRPr="009D0F10" w:rsidRDefault="00280CD7" w:rsidP="00280CD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WYMAGANIA Z BIOLOGII W ZAKRESIE PODSTAWOWYM W KL. II</w:t>
      </w:r>
      <w:r w:rsidR="00E83A56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LO</w:t>
      </w:r>
    </w:p>
    <w:p w14:paraId="60C26384" w14:textId="12D8E2EB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Gen a genom. Budowa i rola kwasów nukleinowych</w:t>
      </w:r>
    </w:p>
    <w:p w14:paraId="1C70AD06" w14:textId="2A240942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Kod genetyczny</w:t>
      </w:r>
    </w:p>
    <w:p w14:paraId="3BACE6FA" w14:textId="040C87EA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Ekspresja genów</w:t>
      </w:r>
    </w:p>
    <w:p w14:paraId="13BA01A2" w14:textId="1736E1AA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 xml:space="preserve">I </w:t>
      </w:r>
      <w:r w:rsidR="00E83346">
        <w:rPr>
          <w:rFonts w:ascii="Times New Roman" w:hAnsi="Times New Roman" w:cs="Times New Roman"/>
          <w:sz w:val="24"/>
          <w:szCs w:val="24"/>
        </w:rPr>
        <w:t xml:space="preserve"> i II </w:t>
      </w:r>
      <w:r w:rsidRPr="00E83346">
        <w:rPr>
          <w:rFonts w:ascii="Times New Roman" w:hAnsi="Times New Roman" w:cs="Times New Roman"/>
          <w:sz w:val="24"/>
          <w:szCs w:val="24"/>
        </w:rPr>
        <w:t>prawo Mendla. Krzyżówka testowa</w:t>
      </w:r>
    </w:p>
    <w:p w14:paraId="03916183" w14:textId="2895B578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Inne sposoby dziedziczenia cech</w:t>
      </w:r>
    </w:p>
    <w:p w14:paraId="7B568267" w14:textId="789CF466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Chromosomowa teoria dziedziczenia</w:t>
      </w:r>
    </w:p>
    <w:p w14:paraId="40D5A2E1" w14:textId="7F8EFB3E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Dziedziczenie płci. Cechy sprzężone z płcią</w:t>
      </w:r>
    </w:p>
    <w:p w14:paraId="636C5A5B" w14:textId="309E0334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Zmienność organizmów. Mutacje</w:t>
      </w:r>
      <w:r w:rsidR="00E83346">
        <w:rPr>
          <w:rFonts w:ascii="Times New Roman" w:hAnsi="Times New Roman" w:cs="Times New Roman"/>
          <w:sz w:val="24"/>
          <w:szCs w:val="24"/>
        </w:rPr>
        <w:t>, c</w:t>
      </w:r>
      <w:r w:rsidRPr="00E83346">
        <w:rPr>
          <w:rFonts w:ascii="Times New Roman" w:hAnsi="Times New Roman" w:cs="Times New Roman"/>
          <w:sz w:val="24"/>
          <w:szCs w:val="24"/>
        </w:rPr>
        <w:t>horoby i zaburzenia genetyczne człowieka</w:t>
      </w:r>
    </w:p>
    <w:p w14:paraId="75E038D8" w14:textId="4321F8E5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Biotechnologia tradycyjna</w:t>
      </w:r>
    </w:p>
    <w:p w14:paraId="35F1B181" w14:textId="6918188B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Podstawowe techniki inżynierii genetycznej</w:t>
      </w:r>
    </w:p>
    <w:p w14:paraId="14335F3C" w14:textId="78DD13D4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Organizmy zmodyfikowane genetycznie</w:t>
      </w:r>
    </w:p>
    <w:p w14:paraId="48744D23" w14:textId="406C9EF9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Biotechnologia molekularna – szanse i zagrożenia</w:t>
      </w:r>
    </w:p>
    <w:p w14:paraId="346D9902" w14:textId="0F4630AA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Źródła wiedzy o ewolucji</w:t>
      </w:r>
    </w:p>
    <w:p w14:paraId="6B93BAE4" w14:textId="29940880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Dobór naturalny – główny mechanizm ewolucji</w:t>
      </w:r>
    </w:p>
    <w:p w14:paraId="1D75A804" w14:textId="7A140753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Ewolucja na poziomie populacji. Specjacja</w:t>
      </w:r>
    </w:p>
    <w:p w14:paraId="0FFEE0B8" w14:textId="32B9636B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Historia życia na Ziemi</w:t>
      </w:r>
      <w:r w:rsidR="00E83346">
        <w:rPr>
          <w:rFonts w:ascii="Times New Roman" w:hAnsi="Times New Roman" w:cs="Times New Roman"/>
          <w:sz w:val="24"/>
          <w:szCs w:val="24"/>
        </w:rPr>
        <w:t xml:space="preserve"> i a</w:t>
      </w:r>
      <w:r w:rsidRPr="00E83346">
        <w:rPr>
          <w:rFonts w:ascii="Times New Roman" w:hAnsi="Times New Roman" w:cs="Times New Roman"/>
          <w:sz w:val="24"/>
          <w:szCs w:val="24"/>
        </w:rPr>
        <w:t>ntropogeneza</w:t>
      </w:r>
    </w:p>
    <w:p w14:paraId="30DA0F54" w14:textId="69BC3D67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Organizm w środowisku. Tolerancja ekologiczna</w:t>
      </w:r>
    </w:p>
    <w:p w14:paraId="388AC768" w14:textId="69A342DC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Cechy populacji</w:t>
      </w:r>
    </w:p>
    <w:p w14:paraId="3F10BBF8" w14:textId="7C3AB700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Rodzaje oddziaływań między organizmami</w:t>
      </w:r>
    </w:p>
    <w:p w14:paraId="0007F51C" w14:textId="4585D40A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Funkcjonowanie ekosystemu</w:t>
      </w:r>
    </w:p>
    <w:p w14:paraId="4C52E8BF" w14:textId="20CC7B9B" w:rsidR="00280CD7" w:rsidRPr="00E83346" w:rsidRDefault="00280CD7" w:rsidP="00E833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3346">
        <w:rPr>
          <w:rFonts w:ascii="Times New Roman" w:hAnsi="Times New Roman" w:cs="Times New Roman"/>
          <w:sz w:val="24"/>
          <w:szCs w:val="24"/>
        </w:rPr>
        <w:t>Różnorodność biologiczna</w:t>
      </w:r>
      <w:r w:rsidR="00E83346" w:rsidRPr="00E83346">
        <w:rPr>
          <w:rFonts w:ascii="Times New Roman" w:hAnsi="Times New Roman" w:cs="Times New Roman"/>
          <w:sz w:val="24"/>
          <w:szCs w:val="24"/>
        </w:rPr>
        <w:t xml:space="preserve"> i jej ochrona</w:t>
      </w:r>
    </w:p>
    <w:sectPr w:rsidR="00280CD7" w:rsidRPr="00E8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12FD"/>
    <w:multiLevelType w:val="hybridMultilevel"/>
    <w:tmpl w:val="70A2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0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37"/>
    <w:rsid w:val="000654AF"/>
    <w:rsid w:val="000A66F4"/>
    <w:rsid w:val="00280CD7"/>
    <w:rsid w:val="00531437"/>
    <w:rsid w:val="00777DC8"/>
    <w:rsid w:val="00962E2D"/>
    <w:rsid w:val="00E83346"/>
    <w:rsid w:val="00E83A56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E4DF"/>
  <w15:chartTrackingRefBased/>
  <w15:docId w15:val="{0A898998-A8C4-40ED-A10B-657610A6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54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4</cp:revision>
  <dcterms:created xsi:type="dcterms:W3CDTF">2022-08-31T16:43:00Z</dcterms:created>
  <dcterms:modified xsi:type="dcterms:W3CDTF">2024-02-19T13:58:00Z</dcterms:modified>
</cp:coreProperties>
</file>