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65E4" w14:textId="02BB2B33" w:rsidR="00696D53" w:rsidRDefault="76A8E5C0" w:rsidP="1CFFBFCD">
      <w:pPr>
        <w:pStyle w:val="NormalnyWeb"/>
        <w:shd w:val="clear" w:color="auto" w:fill="FFFFFF" w:themeFill="background1"/>
        <w:spacing w:before="0" w:after="360"/>
        <w:jc w:val="center"/>
        <w:rPr>
          <w:rStyle w:val="Pogrubienie"/>
          <w:color w:val="141412"/>
        </w:rPr>
      </w:pPr>
      <w:r w:rsidRPr="1CFFBFCD">
        <w:rPr>
          <w:rStyle w:val="Pogrubienie"/>
          <w:color w:val="141412"/>
        </w:rPr>
        <w:t>ZAKRES CZĘŚCI PODSTAWY PROGRAMOWEJ</w:t>
      </w:r>
      <w:r w:rsidR="78A71E27" w:rsidRPr="1CFFBFCD">
        <w:rPr>
          <w:rStyle w:val="Pogrubienie"/>
          <w:color w:val="141412"/>
        </w:rPr>
        <w:t xml:space="preserve"> Z FILOZOFII</w:t>
      </w:r>
      <w:r w:rsidRPr="1CFFBFCD">
        <w:rPr>
          <w:rStyle w:val="Pogrubienie"/>
          <w:color w:val="141412"/>
        </w:rPr>
        <w:t xml:space="preserve"> </w:t>
      </w:r>
      <w:r w:rsidR="547DE2D5" w:rsidRPr="1CFFBFCD">
        <w:rPr>
          <w:rStyle w:val="Pogrubienie"/>
          <w:color w:val="141412"/>
        </w:rPr>
        <w:t>NA P</w:t>
      </w:r>
      <w:r w:rsidRPr="1CFFBFCD">
        <w:rPr>
          <w:rStyle w:val="Pogrubienie"/>
          <w:color w:val="141412"/>
        </w:rPr>
        <w:t>OZIOM</w:t>
      </w:r>
      <w:r w:rsidR="5CB807A8" w:rsidRPr="1CFFBFCD">
        <w:rPr>
          <w:rStyle w:val="Pogrubienie"/>
          <w:color w:val="141412"/>
        </w:rPr>
        <w:t>IE</w:t>
      </w:r>
      <w:r w:rsidRPr="1CFFBFCD">
        <w:rPr>
          <w:rStyle w:val="Pogrubienie"/>
          <w:color w:val="141412"/>
        </w:rPr>
        <w:t xml:space="preserve"> ROZSZERZONY</w:t>
      </w:r>
      <w:r w:rsidR="652B543D" w:rsidRPr="1CFFBFCD">
        <w:rPr>
          <w:rStyle w:val="Pogrubienie"/>
          <w:color w:val="141412"/>
        </w:rPr>
        <w:t>M</w:t>
      </w:r>
      <w:r w:rsidRPr="1CFFBFCD">
        <w:rPr>
          <w:rStyle w:val="Pogrubienie"/>
          <w:color w:val="141412"/>
        </w:rPr>
        <w:t xml:space="preserve"> KL. I</w:t>
      </w:r>
      <w:r w:rsidR="116B893E" w:rsidRPr="1CFFBFCD">
        <w:rPr>
          <w:rStyle w:val="Pogrubienie"/>
          <w:color w:val="141412"/>
        </w:rPr>
        <w:t xml:space="preserve"> LO</w:t>
      </w:r>
    </w:p>
    <w:p w14:paraId="0EA48B63" w14:textId="1715512A" w:rsidR="00696D53" w:rsidRDefault="00696D53" w:rsidP="6EBDC4E6">
      <w:pPr>
        <w:pStyle w:val="NormalnyWeb"/>
        <w:shd w:val="clear" w:color="auto" w:fill="FFFFFF" w:themeFill="background1"/>
        <w:spacing w:before="0" w:after="360"/>
      </w:pPr>
      <w:r w:rsidRPr="6EBDC4E6">
        <w:rPr>
          <w:rStyle w:val="Pogrubienie"/>
          <w:color w:val="141412"/>
        </w:rPr>
        <w:t>WOJCIECH P</w:t>
      </w:r>
      <w:r w:rsidR="7D56A10B" w:rsidRPr="6EBDC4E6">
        <w:rPr>
          <w:rStyle w:val="Pogrubienie"/>
          <w:color w:val="141412"/>
        </w:rPr>
        <w:t>ACZEŚNIAK</w:t>
      </w:r>
    </w:p>
    <w:p w14:paraId="7C7A6FC5" w14:textId="77777777" w:rsidR="00696D53" w:rsidRDefault="00696D53" w:rsidP="6EBDC4E6">
      <w:pPr>
        <w:pStyle w:val="NormalnyWeb"/>
        <w:shd w:val="clear" w:color="auto" w:fill="FFFFFF" w:themeFill="background1"/>
        <w:spacing w:before="0" w:after="360"/>
      </w:pPr>
      <w:r>
        <w:rPr>
          <w:rFonts w:ascii="Helvetica" w:hAnsi="Helvetica"/>
          <w:b/>
          <w:bCs/>
          <w:noProof/>
          <w:color w:val="CA3C08"/>
        </w:rPr>
        <w:drawing>
          <wp:inline distT="0" distB="0" distL="0" distR="0" wp14:anchorId="0E4D8283" wp14:editId="4E949030">
            <wp:extent cx="2857500" cy="1981203"/>
            <wp:effectExtent l="0" t="0" r="0" b="0"/>
            <wp:docPr id="1" name="Obraz 2" descr="https://solanka.itl.pl/szkola/wp-content/uploads/2017/11/paczesniak-300x2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1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AB6C7B" w14:textId="1AD314E2" w:rsidR="001F6EE5" w:rsidRDefault="0A0D5D9B" w:rsidP="00401D64">
      <w:pPr>
        <w:pStyle w:val="NormalnyWeb"/>
        <w:shd w:val="clear" w:color="auto" w:fill="FFFFFF" w:themeFill="background1"/>
        <w:spacing w:before="0" w:after="360" w:line="360" w:lineRule="auto"/>
        <w:rPr>
          <w:rStyle w:val="Hipercze"/>
          <w:b/>
          <w:bCs/>
          <w:color w:val="CA3C08"/>
        </w:rPr>
      </w:pPr>
      <w:r w:rsidRPr="6EBDC4E6">
        <w:rPr>
          <w:color w:val="141412"/>
        </w:rPr>
        <w:t xml:space="preserve">         </w:t>
      </w:r>
      <w:r w:rsidR="00696D53" w:rsidRPr="6EBDC4E6">
        <w:rPr>
          <w:color w:val="141412"/>
        </w:rPr>
        <w:t>Jestem egzaminatorem z filozofii. Ukończyłem studia magisterskie na Uniwersytecie Marii Curie-Skłodowskiej w Lublinie, na kierunku: filozofia, w zakresie filozofii umysłu i komunikacji. Od</w:t>
      </w:r>
      <w:r w:rsidR="7975B1F2" w:rsidRPr="6EBDC4E6">
        <w:rPr>
          <w:color w:val="141412"/>
        </w:rPr>
        <w:t xml:space="preserve"> ponad</w:t>
      </w:r>
      <w:r w:rsidR="00696D53" w:rsidRPr="6EBDC4E6">
        <w:rPr>
          <w:color w:val="141412"/>
        </w:rPr>
        <w:t xml:space="preserve"> dziesięciu lat jestem zatrudniony na stanowisku programisty. Zapraszam do kontaktu pod adresem: </w:t>
      </w:r>
      <w:hyperlink r:id="rId9">
        <w:r w:rsidR="00696D53" w:rsidRPr="6EBDC4E6">
          <w:rPr>
            <w:rStyle w:val="Hipercze"/>
            <w:b/>
            <w:bCs/>
            <w:color w:val="CA3C08"/>
          </w:rPr>
          <w:t>wojciech.paczesniak@gmail.com</w:t>
        </w:r>
      </w:hyperlink>
    </w:p>
    <w:p w14:paraId="2ED4D0EF" w14:textId="77777777" w:rsidR="00401D64" w:rsidRDefault="00401D64" w:rsidP="00401D64">
      <w:pPr>
        <w:pStyle w:val="NormalnyWeb"/>
        <w:shd w:val="clear" w:color="auto" w:fill="FFFFFF" w:themeFill="background1"/>
        <w:spacing w:before="0" w:after="360" w:line="360" w:lineRule="auto"/>
      </w:pPr>
    </w:p>
    <w:p w14:paraId="019D7AB6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  <w:tab w:val="left" w:pos="1241"/>
          <w:tab w:val="left" w:pos="2419"/>
          <w:tab w:val="left" w:pos="3518"/>
          <w:tab w:val="left" w:pos="4921"/>
          <w:tab w:val="left" w:pos="6427"/>
          <w:tab w:val="left" w:pos="7798"/>
        </w:tabs>
        <w:spacing w:before="224" w:line="360" w:lineRule="auto"/>
        <w:ind w:left="475" w:right="113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Podaj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przykłady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wyrażeń: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sprzecznego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wewnętrznie,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fałszywego,</w:t>
      </w:r>
      <w:r>
        <w:rPr>
          <w:sz w:val="24"/>
        </w:rPr>
        <w:tab/>
      </w:r>
      <w:r w:rsidRPr="6EBDC4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nonsensownego,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okazjonalnego, wieloznacznego oraz amfibolii.</w:t>
      </w:r>
    </w:p>
    <w:p w14:paraId="7D3E4A58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ind w:left="475" w:right="116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W jaki sposób można usunąć z języka (naturalnego) nieostrość? </w:t>
      </w:r>
      <w:r w:rsidRPr="6EBDC4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Czy,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w ogóle, jest to możliwe?</w:t>
      </w:r>
    </w:p>
    <w:p w14:paraId="2E62C01D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 w:line="360" w:lineRule="auto"/>
        <w:ind w:left="475" w:right="12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To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zdanie jest fałszywe.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Czyż nie? Omów paradoks </w:t>
      </w: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kłamcy.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Jakie jego rozwiązanie przedstawił Alfred</w:t>
      </w:r>
      <w:r w:rsidRPr="6EBDC4E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>Tarski?</w:t>
      </w:r>
    </w:p>
    <w:p w14:paraId="15A6F106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Podaj przykłady definicji: </w:t>
      </w:r>
      <w:proofErr w:type="spellStart"/>
      <w:r w:rsidRPr="6EBDC4E6">
        <w:rPr>
          <w:rFonts w:ascii="Times New Roman" w:eastAsia="Times New Roman" w:hAnsi="Times New Roman" w:cs="Times New Roman"/>
          <w:sz w:val="24"/>
          <w:szCs w:val="24"/>
        </w:rPr>
        <w:t>ostensywnej</w:t>
      </w:r>
      <w:proofErr w:type="spellEnd"/>
      <w:r w:rsidRPr="6EBDC4E6">
        <w:rPr>
          <w:rFonts w:ascii="Times New Roman" w:eastAsia="Times New Roman" w:hAnsi="Times New Roman" w:cs="Times New Roman"/>
          <w:sz w:val="24"/>
          <w:szCs w:val="24"/>
        </w:rPr>
        <w:t>, enumeratywnej, kontekstowej.</w:t>
      </w:r>
    </w:p>
    <w:p w14:paraId="1AF4FFC5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Podaj przykłady błędów definicyjnych: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ignotum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ignotum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idem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idem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(błędnego koła)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Definicja za szeroka vs. definicja za wąska. Krzyżowanie i wykluczanie się zakresów. Przesunięcie kategorialne.</w:t>
      </w:r>
    </w:p>
    <w:p w14:paraId="3ADB87BD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1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Zdefiniuj, stosując reguły definicji klasycznej, nazwy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: człowiek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kura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komputer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6EBDC4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filozof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DDE59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Podaj przykłady rozumowań: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modus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ponendo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ponens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modus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tollendo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tollens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modus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tollendo</w:t>
      </w:r>
      <w:proofErr w:type="spellEnd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ponens</w:t>
      </w:r>
      <w:proofErr w:type="spellEnd"/>
      <w:r w:rsidRPr="6EBDC4E6">
        <w:rPr>
          <w:rFonts w:ascii="Times New Roman" w:eastAsia="Times New Roman" w:hAnsi="Times New Roman" w:cs="Times New Roman"/>
          <w:sz w:val="24"/>
          <w:szCs w:val="24"/>
        </w:rPr>
        <w:t>, sylogizmu hipotetycznego, dylematów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konstrukcyjnych.</w:t>
      </w:r>
    </w:p>
    <w:p w14:paraId="6B73B37F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Wnioskowania zawodne vs.</w:t>
      </w: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niezawodne.</w:t>
      </w:r>
    </w:p>
    <w:p w14:paraId="6D68673E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Błąd materialny a błąd formalny</w:t>
      </w:r>
      <w:r w:rsidRPr="6EBDC4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rozumowania.</w:t>
      </w:r>
    </w:p>
    <w:p w14:paraId="51A2BA34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Podaj przykłady chwytów erystycznych. Na czym polega ich</w:t>
      </w:r>
      <w:r w:rsidRPr="6EBDC4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nieuczciwość?</w:t>
      </w:r>
    </w:p>
    <w:p w14:paraId="7F65539E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Dowody </w:t>
      </w:r>
      <w:r w:rsidRPr="6EBDC4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św. </w:t>
      </w: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Tomasza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na istnienie Boga („pięć dróg”) i kontrargumentacja wobec</w:t>
      </w:r>
      <w:r w:rsidRPr="6EBDC4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nich.</w:t>
      </w:r>
    </w:p>
    <w:p w14:paraId="1088EE7B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Dualizm psychofizyczny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Kartezjusza.</w:t>
      </w:r>
      <w:bookmarkStart w:id="0" w:name="_GoBack"/>
      <w:bookmarkEnd w:id="0"/>
    </w:p>
    <w:p w14:paraId="2CBC7B52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lastRenderedPageBreak/>
        <w:t>„Zakład Pascala”.</w:t>
      </w:r>
    </w:p>
    <w:p w14:paraId="19A08E39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Scharakteryzuj pokrótce pojęcie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>empiryzmu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2525B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Przestrzeń i czas w filozofii Immanuela</w:t>
      </w:r>
      <w:r w:rsidRPr="6EBDC4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Kanta.</w:t>
      </w:r>
    </w:p>
    <w:p w14:paraId="02183A17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Imperatyw</w:t>
      </w:r>
      <w:r w:rsidRPr="6EBDC4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kategoryczny.</w:t>
      </w:r>
    </w:p>
    <w:p w14:paraId="70A0574A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Scharakteryzuj pojęcie </w:t>
      </w:r>
      <w:r w:rsidRPr="6EBDC4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utylitaryzmu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(J. S.</w:t>
      </w:r>
      <w:r w:rsidRPr="6EBDC4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Mill).</w:t>
      </w:r>
    </w:p>
    <w:p w14:paraId="5487EC31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Postawa apollińska i dionizyjska </w:t>
      </w:r>
      <w:r w:rsidRPr="6EBDC4E6">
        <w:rPr>
          <w:rFonts w:ascii="Times New Roman" w:eastAsia="Times New Roman" w:hAnsi="Times New Roman" w:cs="Times New Roman"/>
          <w:spacing w:val="-7"/>
          <w:sz w:val="24"/>
          <w:szCs w:val="24"/>
        </w:rPr>
        <w:t>(F.</w:t>
      </w:r>
      <w:r w:rsidRPr="6EBDC4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Nietzsche).</w:t>
      </w:r>
    </w:p>
    <w:p w14:paraId="45E1CEF8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Nauka – potwierdza czy falsyfikuje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hipotezy?</w:t>
      </w:r>
    </w:p>
    <w:p w14:paraId="4E4FDA1B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304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 xml:space="preserve">Co oznacza, że „człowiek jest tym, kim nie jest i nie jest tym,  kim  jest”?  Egzystencjalizm J. </w:t>
      </w:r>
      <w:r w:rsidRPr="6EBDC4E6">
        <w:rPr>
          <w:rFonts w:ascii="Times New Roman" w:eastAsia="Times New Roman" w:hAnsi="Times New Roman" w:cs="Times New Roman"/>
          <w:spacing w:val="-14"/>
          <w:sz w:val="24"/>
          <w:szCs w:val="24"/>
        </w:rPr>
        <w:t>P.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Sartre’a.</w:t>
      </w:r>
    </w:p>
    <w:p w14:paraId="42193B1C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Wymień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głównych przedstawicieli neopozytywizmu. Scharakteryzuj pokrótce ich</w:t>
      </w:r>
      <w:r w:rsidRPr="6EBDC4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pacing w:val="-3"/>
          <w:sz w:val="24"/>
          <w:szCs w:val="24"/>
        </w:rPr>
        <w:t>poglądy.</w:t>
      </w:r>
    </w:p>
    <w:p w14:paraId="77724D4E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O czym, zdaniem L. Wittgensteina, należy milczeć? Dlaczego właśnie o</w:t>
      </w:r>
      <w:r w:rsidRPr="6EBDC4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tym?</w:t>
      </w:r>
    </w:p>
    <w:p w14:paraId="5DEC5CFF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117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Spory ontologiczne: realizm - idealizm, monizm – pluralizm, determinizm – indeterminizm, nominalizm –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platonizm.</w:t>
      </w:r>
    </w:p>
    <w:p w14:paraId="5D3DDA9B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Koncepcje prawdy: klasyczna, koherencyjna, pragmatyczna.</w:t>
      </w:r>
    </w:p>
    <w:p w14:paraId="0CE021A0" w14:textId="77777777" w:rsidR="001F6EE5" w:rsidRDefault="00696D53" w:rsidP="6EBDC4E6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Spory etyczne: relatywizm - absolutyzm, subiektywizm –</w:t>
      </w:r>
      <w:r w:rsidRPr="6EBDC4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6EBDC4E6">
        <w:rPr>
          <w:rFonts w:ascii="Times New Roman" w:eastAsia="Times New Roman" w:hAnsi="Times New Roman" w:cs="Times New Roman"/>
          <w:sz w:val="24"/>
          <w:szCs w:val="24"/>
        </w:rPr>
        <w:t>obiektywizm.</w:t>
      </w:r>
    </w:p>
    <w:p w14:paraId="1EFD5B80" w14:textId="615FD1EC" w:rsidR="001F6EE5" w:rsidRDefault="0A85AE6C" w:rsidP="6EBDC4E6">
      <w:pPr>
        <w:pStyle w:val="Akapitzlist"/>
        <w:numPr>
          <w:ilvl w:val="0"/>
          <w:numId w:val="1"/>
        </w:numPr>
        <w:tabs>
          <w:tab w:val="left" w:pos="476"/>
        </w:tabs>
        <w:spacing w:before="76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6EBDC4E6">
        <w:rPr>
          <w:rFonts w:ascii="Times New Roman" w:eastAsia="Times New Roman" w:hAnsi="Times New Roman" w:cs="Times New Roman"/>
          <w:sz w:val="24"/>
          <w:szCs w:val="24"/>
        </w:rPr>
        <w:t>Wymień wybrany, współczesny problem bioetyczny i przedstaw swoje stanowisko wobec niego.</w:t>
      </w:r>
    </w:p>
    <w:p w14:paraId="02EB378F" w14:textId="78819F24" w:rsidR="001F6EE5" w:rsidRDefault="001F6EE5" w:rsidP="6EBDC4E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F6EE5">
          <w:type w:val="continuous"/>
          <w:pgSz w:w="11910" w:h="16840"/>
          <w:pgMar w:top="1040" w:right="1020" w:bottom="280" w:left="1380" w:header="708" w:footer="708" w:gutter="0"/>
          <w:cols w:space="708"/>
        </w:sectPr>
      </w:pPr>
    </w:p>
    <w:p w14:paraId="1B705AD0" w14:textId="77777777" w:rsidR="001F6EE5" w:rsidRDefault="001F6EE5" w:rsidP="6EBDC4E6">
      <w:pPr>
        <w:tabs>
          <w:tab w:val="left" w:pos="476"/>
        </w:tabs>
        <w:spacing w:before="76" w:line="360" w:lineRule="auto"/>
        <w:ind w:right="112"/>
        <w:rPr>
          <w:sz w:val="24"/>
          <w:szCs w:val="24"/>
        </w:rPr>
      </w:pPr>
    </w:p>
    <w:p w14:paraId="6A05A809" w14:textId="77777777" w:rsidR="001F6EE5" w:rsidRDefault="001F6EE5">
      <w:pPr>
        <w:pStyle w:val="Tekstpodstawowy"/>
        <w:ind w:left="0" w:firstLine="0"/>
        <w:rPr>
          <w:sz w:val="26"/>
        </w:rPr>
      </w:pPr>
    </w:p>
    <w:p w14:paraId="5A39BBE3" w14:textId="77777777" w:rsidR="001F6EE5" w:rsidRDefault="001F6EE5">
      <w:pPr>
        <w:pStyle w:val="Tekstpodstawowy"/>
        <w:ind w:left="0" w:firstLine="0"/>
        <w:rPr>
          <w:sz w:val="26"/>
        </w:rPr>
      </w:pPr>
    </w:p>
    <w:p w14:paraId="41C8F396" w14:textId="77777777" w:rsidR="001F6EE5" w:rsidRDefault="001F6EE5">
      <w:pPr>
        <w:pStyle w:val="Tekstpodstawowy"/>
        <w:ind w:left="0" w:firstLine="0"/>
        <w:rPr>
          <w:sz w:val="26"/>
        </w:rPr>
      </w:pPr>
    </w:p>
    <w:p w14:paraId="59FA5D45" w14:textId="2424CF98" w:rsidR="001F6EE5" w:rsidRDefault="001F6EE5" w:rsidP="6EBDC4E6">
      <w:pPr>
        <w:pStyle w:val="Tekstpodstawowy"/>
        <w:spacing w:line="360" w:lineRule="auto"/>
        <w:ind w:left="0" w:firstLine="0"/>
        <w:rPr>
          <w:sz w:val="26"/>
          <w:szCs w:val="26"/>
        </w:rPr>
      </w:pPr>
    </w:p>
    <w:sectPr w:rsidR="001F6EE5">
      <w:pgSz w:w="11910" w:h="16840"/>
      <w:pgMar w:top="1040" w:right="102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F8A"/>
    <w:multiLevelType w:val="hybridMultilevel"/>
    <w:tmpl w:val="A3629026"/>
    <w:lvl w:ilvl="0" w:tplc="8AEE4C64">
      <w:start w:val="1"/>
      <w:numFmt w:val="decimal"/>
      <w:lvlText w:val="%1."/>
      <w:lvlJc w:val="left"/>
      <w:pPr>
        <w:ind w:left="476" w:hanging="360"/>
        <w:jc w:val="left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pl-PL" w:eastAsia="en-US" w:bidi="ar-SA"/>
      </w:rPr>
    </w:lvl>
    <w:lvl w:ilvl="1" w:tplc="0232AB10">
      <w:numFmt w:val="bullet"/>
      <w:lvlText w:val="•"/>
      <w:lvlJc w:val="left"/>
      <w:pPr>
        <w:ind w:left="1382" w:hanging="360"/>
      </w:pPr>
      <w:rPr>
        <w:rFonts w:hint="default"/>
        <w:lang w:val="pl-PL" w:eastAsia="en-US" w:bidi="ar-SA"/>
      </w:rPr>
    </w:lvl>
    <w:lvl w:ilvl="2" w:tplc="28406548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1A58F09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A3184E8A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9B14B3EA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BFAA6B24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E656286E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7F78C27C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6EE5"/>
    <w:rsid w:val="001F6EE5"/>
    <w:rsid w:val="00401D64"/>
    <w:rsid w:val="00696D53"/>
    <w:rsid w:val="0A0D5D9B"/>
    <w:rsid w:val="0A85AE6C"/>
    <w:rsid w:val="0D1B307B"/>
    <w:rsid w:val="116B893E"/>
    <w:rsid w:val="1CFFBFCD"/>
    <w:rsid w:val="1DEB9E1D"/>
    <w:rsid w:val="496B2512"/>
    <w:rsid w:val="547DE2D5"/>
    <w:rsid w:val="55DC0AE7"/>
    <w:rsid w:val="598A09DE"/>
    <w:rsid w:val="5CB807A8"/>
    <w:rsid w:val="652B543D"/>
    <w:rsid w:val="6EBDC4E6"/>
    <w:rsid w:val="70F25C4F"/>
    <w:rsid w:val="76A8E5C0"/>
    <w:rsid w:val="78A71E27"/>
    <w:rsid w:val="7975B1F2"/>
    <w:rsid w:val="7D56A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D83C"/>
  <w15:docId w15:val="{61A4F551-0EB8-468C-ACBA-E4CD33D1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6"/>
      <w:ind w:left="991"/>
    </w:pPr>
    <w:rPr>
      <w:rFonts w:ascii="Tahoma" w:eastAsia="Tahoma" w:hAnsi="Tahoma" w:cs="Tahom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4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696D53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696D53"/>
    <w:rPr>
      <w:b/>
      <w:bCs/>
    </w:rPr>
  </w:style>
  <w:style w:type="character" w:styleId="Hipercze">
    <w:name w:val="Hyperlink"/>
    <w:basedOn w:val="Domylnaczcionkaakapitu"/>
    <w:rsid w:val="0069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ojciech.paczesni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7332A-5CC4-411C-9C75-1ADF7222B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DB8DF-848C-4B86-82BE-B969EC57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E2BEC-8242-4342-A26E-159F97D05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2022-09-19T19:53:00Z</dcterms:created>
  <dcterms:modified xsi:type="dcterms:W3CDTF">2024-08-31T17:59:00Z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  <property fmtid="{D5CDD505-2E9C-101B-9397-08002B2CF9AE}" pid="5" name="ContentTypeId">
    <vt:lpwstr>0x010100A1792EE937BFD341945584B07C8E31C8</vt:lpwstr>
  </property>
</Properties>
</file>