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D5050" w:rsidR="00487FE6" w:rsidP="72F68E3D" w:rsidRDefault="00487FE6" w14:paraId="1AEC987B" w14:textId="0E380B06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bookmarkStart w:name="_Hlk80880768" w:id="0"/>
      <w:r w:rsidRPr="72F68E3D" w:rsidR="001D50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ZAKRES </w:t>
      </w:r>
      <w:r w:rsidRPr="72F68E3D" w:rsidR="001D5050">
        <w:rPr>
          <w:rFonts w:ascii="Times New Roman" w:hAnsi="Times New Roman" w:cs="Times New Roman"/>
          <w:b w:val="1"/>
          <w:bCs w:val="1"/>
          <w:sz w:val="24"/>
          <w:szCs w:val="24"/>
        </w:rPr>
        <w:t>CZĘŚCI PODSTAWY PROGRAMOWEJ</w:t>
      </w:r>
      <w:r w:rsidRPr="72F68E3D" w:rsidR="283D56E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Z </w:t>
      </w:r>
      <w:r w:rsidRPr="72F68E3D" w:rsidR="00487FE6">
        <w:rPr>
          <w:rFonts w:ascii="Times New Roman" w:hAnsi="Times New Roman" w:cs="Times New Roman"/>
          <w:b w:val="1"/>
          <w:bCs w:val="1"/>
          <w:sz w:val="24"/>
          <w:szCs w:val="24"/>
        </w:rPr>
        <w:t>HISTORI</w:t>
      </w:r>
      <w:r w:rsidRPr="72F68E3D" w:rsidR="0791CA9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I NA POZIOMIE PODSTAWOWYM I ROZSZERZONYM </w:t>
      </w:r>
      <w:r w:rsidRPr="72F68E3D" w:rsidR="00487FE6">
        <w:rPr>
          <w:rFonts w:ascii="Times New Roman" w:hAnsi="Times New Roman" w:cs="Times New Roman"/>
          <w:b w:val="1"/>
          <w:bCs w:val="1"/>
          <w:sz w:val="24"/>
          <w:szCs w:val="24"/>
        </w:rPr>
        <w:t>Kl. III LO</w:t>
      </w:r>
    </w:p>
    <w:p w:rsidR="72F68E3D" w:rsidP="72F68E3D" w:rsidRDefault="72F68E3D" w14:paraId="6E738539" w14:textId="6691CF9C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B536D1" w:rsidP="00847E67" w:rsidRDefault="00B536D1" w14:paraId="62E0FE47" w14:textId="6C87CB1F">
      <w:pPr>
        <w:rPr>
          <w:b/>
          <w:bCs/>
          <w:sz w:val="28"/>
          <w:szCs w:val="2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0886298" wp14:editId="7B3B1E48">
            <wp:simplePos x="0" y="0"/>
            <wp:positionH relativeFrom="margin">
              <wp:posOffset>0</wp:posOffset>
            </wp:positionH>
            <wp:positionV relativeFrom="paragraph">
              <wp:posOffset>334645</wp:posOffset>
            </wp:positionV>
            <wp:extent cx="1264920" cy="16611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FE6" w:rsidP="00B536D1" w:rsidRDefault="00487FE6" w14:paraId="7EE8B08A" w14:textId="77777777">
      <w:pPr>
        <w:pStyle w:val="NormalnyWeb"/>
        <w:shd w:val="clear" w:color="auto" w:fill="FFFFFF"/>
        <w:spacing w:before="0" w:beforeAutospacing="0" w:after="360" w:afterAutospacing="0"/>
        <w:jc w:val="both"/>
        <w:rPr>
          <w:color w:val="141412"/>
        </w:rPr>
      </w:pPr>
    </w:p>
    <w:p w:rsidRPr="00366230" w:rsidR="00B536D1" w:rsidP="72F68E3D" w:rsidRDefault="00B536D1" w14:paraId="21319041" w14:textId="54397EC8">
      <w:pPr>
        <w:pStyle w:val="NormalnyWeb"/>
        <w:shd w:val="clear" w:color="auto" w:fill="FFFFFF" w:themeFill="background1"/>
        <w:spacing w:before="0" w:beforeAutospacing="off" w:after="360" w:afterAutospacing="off"/>
        <w:jc w:val="both"/>
        <w:rPr>
          <w:color w:val="141412"/>
        </w:rPr>
      </w:pPr>
      <w:r w:rsidRPr="72F68E3D" w:rsidR="00B536D1">
        <w:rPr>
          <w:color w:val="141412"/>
        </w:rPr>
        <w:t xml:space="preserve">Jestem nauczycielem dyplomowanym, uczę historii, geografii, wiedzy </w:t>
      </w:r>
      <w:r w:rsidRPr="72F68E3D" w:rsidR="00B536D1">
        <w:rPr>
          <w:color w:val="141412"/>
        </w:rPr>
        <w:t>o społeczeństwie i historii i teraźniejszości. Lubię podróże, sport, dobrą muzykę. Pasjonuje mnie historia II wojny światowej. Uwielbiam eksperymentować w kuchni i czytać kryminały. Zapraszam do kontaktu pod adresem </w:t>
      </w:r>
      <w:hyperlink r:id="R819e5a2b178c48f6">
        <w:r w:rsidRPr="72F68E3D" w:rsidR="00487FE6">
          <w:rPr>
            <w:rStyle w:val="Hipercze"/>
          </w:rPr>
          <w:t>joanna.suszka16@gmail.com</w:t>
        </w:r>
      </w:hyperlink>
    </w:p>
    <w:p w:rsidRPr="00EA57D0" w:rsidR="00171968" w:rsidP="72F68E3D" w:rsidRDefault="00171968" w14:paraId="52BCE398" w14:noSpellErr="1" w14:textId="4A9BB80A">
      <w:pPr>
        <w:pStyle w:val="Normalny"/>
        <w:rPr>
          <w:b w:val="1"/>
          <w:bCs w:val="1"/>
        </w:rPr>
      </w:pPr>
    </w:p>
    <w:p w:rsidR="00ED77D3" w:rsidP="00847E67" w:rsidRDefault="000E5EE1" w14:paraId="3CBFF656" w14:textId="6E1F54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szczegó</w:t>
      </w:r>
      <w:r w:rsidR="00171968">
        <w:rPr>
          <w:rFonts w:ascii="Times New Roman" w:hAnsi="Times New Roman" w:cs="Times New Roman"/>
          <w:b/>
          <w:bCs/>
          <w:sz w:val="24"/>
          <w:szCs w:val="24"/>
          <w:u w:val="single"/>
        </w:rPr>
        <w:t>łowe:</w:t>
      </w:r>
    </w:p>
    <w:p w:rsidRPr="00EA57D0" w:rsidR="00171968" w:rsidP="00847E67" w:rsidRDefault="00171968" w14:paraId="580E2470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171968" w:rsidR="00847E67" w:rsidP="00847E67" w:rsidRDefault="00ED77D3" w14:paraId="33E481FC" w14:textId="603271E3">
      <w:pPr>
        <w:rPr>
          <w:rFonts w:ascii="Times New Roman" w:hAnsi="Times New Roman" w:cs="Times New Roman"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 w:rsidRPr="00171968">
        <w:rPr>
          <w:rFonts w:ascii="Times New Roman" w:hAnsi="Times New Roman" w:cs="Times New Roman"/>
          <w:sz w:val="24"/>
          <w:szCs w:val="24"/>
        </w:rPr>
        <w:t xml:space="preserve">do </w:t>
      </w:r>
      <w:r w:rsidR="00171968">
        <w:rPr>
          <w:rFonts w:ascii="Times New Roman" w:hAnsi="Times New Roman" w:cs="Times New Roman"/>
          <w:sz w:val="24"/>
          <w:szCs w:val="24"/>
        </w:rPr>
        <w:t xml:space="preserve">egzaminu z </w:t>
      </w:r>
      <w:r w:rsidRPr="00171968">
        <w:rPr>
          <w:rFonts w:ascii="Times New Roman" w:hAnsi="Times New Roman" w:cs="Times New Roman"/>
          <w:sz w:val="24"/>
          <w:szCs w:val="24"/>
        </w:rPr>
        <w:t xml:space="preserve">rozszerzonej historii </w:t>
      </w:r>
      <w:r w:rsidRPr="00171968">
        <w:rPr>
          <w:rFonts w:ascii="Times New Roman" w:hAnsi="Times New Roman" w:cs="Times New Roman"/>
          <w:b/>
          <w:bCs/>
          <w:sz w:val="24"/>
          <w:szCs w:val="24"/>
        </w:rPr>
        <w:t>obowiązują wszystkie treści</w:t>
      </w:r>
      <w:r w:rsidRPr="00171968">
        <w:rPr>
          <w:rFonts w:ascii="Times New Roman" w:hAnsi="Times New Roman" w:cs="Times New Roman"/>
          <w:sz w:val="24"/>
          <w:szCs w:val="24"/>
        </w:rPr>
        <w:t xml:space="preserve"> zamieszczone poniżej. Do </w:t>
      </w:r>
      <w:r w:rsidR="00171968">
        <w:rPr>
          <w:rFonts w:ascii="Times New Roman" w:hAnsi="Times New Roman" w:cs="Times New Roman"/>
          <w:sz w:val="24"/>
          <w:szCs w:val="24"/>
        </w:rPr>
        <w:t xml:space="preserve">egzaminu z </w:t>
      </w:r>
      <w:r w:rsidRPr="00171968">
        <w:rPr>
          <w:rFonts w:ascii="Times New Roman" w:hAnsi="Times New Roman" w:cs="Times New Roman"/>
          <w:sz w:val="24"/>
          <w:szCs w:val="24"/>
        </w:rPr>
        <w:t xml:space="preserve">podstawowej historii </w:t>
      </w:r>
      <w:r w:rsidRPr="00171968">
        <w:rPr>
          <w:rFonts w:ascii="Times New Roman" w:hAnsi="Times New Roman" w:cs="Times New Roman"/>
          <w:b/>
          <w:bCs/>
          <w:sz w:val="24"/>
          <w:szCs w:val="24"/>
          <w:u w:val="single"/>
        </w:rPr>
        <w:t>nie obowiązują</w:t>
      </w:r>
      <w:r w:rsidRPr="00171968">
        <w:rPr>
          <w:rFonts w:ascii="Times New Roman" w:hAnsi="Times New Roman" w:cs="Times New Roman"/>
          <w:sz w:val="24"/>
          <w:szCs w:val="24"/>
        </w:rPr>
        <w:t xml:space="preserve"> treści zaznaczone czarnym drukiem.</w:t>
      </w:r>
    </w:p>
    <w:p w:rsidRPr="00EA57D0" w:rsidR="00847E67" w:rsidP="00847E67" w:rsidRDefault="00847E67" w14:paraId="2116792E" w14:textId="0B3AA1ED">
      <w:pPr>
        <w:rPr>
          <w:rFonts w:ascii="Times New Roman" w:hAnsi="Times New Roman" w:cs="Times New Roman"/>
          <w:sz w:val="24"/>
          <w:szCs w:val="24"/>
        </w:rPr>
      </w:pPr>
    </w:p>
    <w:p w:rsidRPr="00EA57D0" w:rsidR="00847E67" w:rsidP="00847E67" w:rsidRDefault="00847E67" w14:paraId="6362B997" w14:textId="35CC7D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datę, przebieg, zasady i decyzje kongresu wiedeńskiego. Czym było Święte Przymierze?</w:t>
      </w:r>
    </w:p>
    <w:p w:rsidRPr="00EA57D0" w:rsidR="00847E67" w:rsidP="00847E67" w:rsidRDefault="00847E67" w14:paraId="228312EC" w14:textId="196BF3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Scharakteryzować ruchy społeczne i niepod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ległościowe w I poł. XIX w.</w:t>
      </w:r>
    </w:p>
    <w:p w:rsidRPr="00EA57D0" w:rsidR="00847E67" w:rsidP="00847E67" w:rsidRDefault="00847E67" w14:paraId="5F4B22AD" w14:textId="118CB6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przebieg rewolucji prze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mysłowej w Europie i Stanach Zjedno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czonych oraz wskazać jej najważniejsze konsekwencje społeczno-gospodarcze.</w:t>
      </w:r>
    </w:p>
    <w:p w:rsidRPr="00EA57D0" w:rsidR="00847E67" w:rsidP="00847E67" w:rsidRDefault="00847E67" w14:paraId="5E35C82B" w14:textId="485E25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Wymienić najważniejsze prądy kulturo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we oraz nurty ideowe I poł. XIX w., 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t>uwzględniając ich</w:t>
      </w:r>
      <w:r w:rsidRPr="00EA57D0">
        <w:rPr>
          <w:rFonts w:ascii="Times New Roman" w:hAnsi="Times New Roman" w:cs="Times New Roman"/>
          <w:sz w:val="24"/>
          <w:szCs w:val="24"/>
        </w:rPr>
        <w:t xml:space="preserve"> 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t>przedstawicieli.</w:t>
      </w:r>
    </w:p>
    <w:p w:rsidRPr="00EA57D0" w:rsidR="00847E67" w:rsidP="00847E67" w:rsidRDefault="00847E67" w14:paraId="5EDC76AB" w14:textId="2CED81C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Omówić kulturę I połowy XIX wieku.</w:t>
      </w:r>
    </w:p>
    <w:p w:rsidRPr="00EA57D0" w:rsidR="00847E67" w:rsidP="00847E67" w:rsidRDefault="00847E67" w14:paraId="2E6513EB" w14:textId="3FE743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 xml:space="preserve">Scharakteryzować proces powstawania niepodległych państw w Ameryce Łacińskiej; wyjaśnić założenia doktryny </w:t>
      </w:r>
      <w:proofErr w:type="spellStart"/>
      <w:r w:rsidRPr="00EA57D0">
        <w:rPr>
          <w:rFonts w:ascii="Times New Roman" w:hAnsi="Times New Roman" w:cs="Times New Roman"/>
          <w:b/>
          <w:bCs/>
          <w:sz w:val="24"/>
          <w:szCs w:val="24"/>
        </w:rPr>
        <w:t>Monroego</w:t>
      </w:r>
      <w:proofErr w:type="spellEnd"/>
      <w:r w:rsidRPr="00EA57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Pr="00EA57D0" w:rsidR="00847E67" w:rsidP="00847E67" w:rsidRDefault="00A70057" w14:paraId="6C558E63" w14:textId="4B4223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Wyjaśnić genezę i skutki Wiosny Ludów.</w:t>
      </w:r>
    </w:p>
    <w:p w:rsidRPr="00EA57D0" w:rsidR="009E17EB" w:rsidP="00847E67" w:rsidRDefault="009E17EB" w14:paraId="7149AEFC" w14:textId="0AEC71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Wymienić przyczyny i skutki wojny krymskiej.</w:t>
      </w:r>
    </w:p>
    <w:p w:rsidRPr="00EA57D0" w:rsidR="009E17EB" w:rsidP="00847E67" w:rsidRDefault="009E17EB" w14:paraId="2BD29BE6" w14:textId="0A74DA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Wymienić decyzje kongresu wiedeńskiego w sprawie ziem polskich.</w:t>
      </w:r>
    </w:p>
    <w:p w:rsidRPr="00EA57D0" w:rsidR="009E17EB" w:rsidP="00847E67" w:rsidRDefault="009E17EB" w14:paraId="3FF32C5F" w14:textId="7865E4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lastRenderedPageBreak/>
        <w:t>Scharakteryzować sytuację polityczną, spo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łeczno-gospodarczą i kulturową Króle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stwa Polskiego, ziem zabranych, zaboru pruskiego i austriackiego.</w:t>
      </w:r>
    </w:p>
    <w:p w:rsidRPr="00EA57D0" w:rsidR="009E17EB" w:rsidP="009E17EB" w:rsidRDefault="009E17EB" w14:paraId="7C46BE59" w14:textId="5E7A1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genezę powstania listopadowe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go i opisać jego następstwa.</w:t>
      </w:r>
    </w:p>
    <w:p w:rsidRPr="00EA57D0" w:rsidR="009E17EB" w:rsidP="009E17EB" w:rsidRDefault="009E17EB" w14:paraId="0D1DBEE3" w14:textId="197C8C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Opisać działania władz powstańczych, charakter toczonych walk oraz między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narodową reakcję na powstanie.</w:t>
      </w:r>
    </w:p>
    <w:p w:rsidRPr="00EA57D0" w:rsidR="009E17EB" w:rsidP="00847E67" w:rsidRDefault="009E17EB" w14:paraId="58C152AA" w14:textId="33A85F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Przedstawić programy głównych obo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zów Wielkiej Emigracji, rozpoznając ich przedstawicieli.</w:t>
      </w:r>
    </w:p>
    <w:p w:rsidRPr="00EA57D0" w:rsidR="009E17EB" w:rsidP="009E17EB" w:rsidRDefault="009E17EB" w14:paraId="0C03E2E0" w14:textId="34D5C4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okoliczności wybuchu po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wstania krakowskiego i opisać jego skutki, z uwzględnieniem tzw. rabacji galicyjskiej.</w:t>
      </w:r>
    </w:p>
    <w:p w:rsidRPr="00EA57D0" w:rsidR="009E17EB" w:rsidP="009E17EB" w:rsidRDefault="009E17EB" w14:paraId="2206431B" w14:textId="22D72E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 xml:space="preserve">Wymienić następstwa Wiosny Ludów na ziemiach polskich i przedstawić udział Polaków w Wiośnie Ludów w Europie. </w:t>
      </w:r>
    </w:p>
    <w:p w:rsidRPr="00EA57D0" w:rsidR="009E17EB" w:rsidP="009E17EB" w:rsidRDefault="009E17EB" w14:paraId="5D740665" w14:textId="5D9090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 xml:space="preserve">Scharakteryzować dorobek kultury polskiej I poł. XIX w. </w:t>
      </w:r>
    </w:p>
    <w:p w:rsidRPr="00EA57D0" w:rsidR="009E17EB" w:rsidP="009E17EB" w:rsidRDefault="009E17EB" w14:paraId="510CB894" w14:textId="662B97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</w:t>
      </w:r>
      <w:r w:rsidRPr="00EA57D0" w:rsidR="004415BD">
        <w:rPr>
          <w:rFonts w:ascii="Times New Roman" w:hAnsi="Times New Roman" w:cs="Times New Roman"/>
          <w:sz w:val="24"/>
          <w:szCs w:val="24"/>
        </w:rPr>
        <w:t>ć</w:t>
      </w:r>
      <w:r w:rsidRPr="00EA57D0">
        <w:rPr>
          <w:rFonts w:ascii="Times New Roman" w:hAnsi="Times New Roman" w:cs="Times New Roman"/>
          <w:sz w:val="24"/>
          <w:szCs w:val="24"/>
        </w:rPr>
        <w:t xml:space="preserve"> genezę powstania styczniowe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go i opis</w:t>
      </w:r>
      <w:r w:rsidRPr="00EA57D0" w:rsidR="004415BD">
        <w:rPr>
          <w:rFonts w:ascii="Times New Roman" w:hAnsi="Times New Roman" w:cs="Times New Roman"/>
          <w:sz w:val="24"/>
          <w:szCs w:val="24"/>
        </w:rPr>
        <w:t>ać</w:t>
      </w:r>
      <w:r w:rsidRPr="00EA57D0">
        <w:rPr>
          <w:rFonts w:ascii="Times New Roman" w:hAnsi="Times New Roman" w:cs="Times New Roman"/>
          <w:sz w:val="24"/>
          <w:szCs w:val="24"/>
        </w:rPr>
        <w:t xml:space="preserve"> jego następstwa. </w:t>
      </w:r>
    </w:p>
    <w:p w:rsidRPr="00EA57D0" w:rsidR="004415BD" w:rsidP="004415BD" w:rsidRDefault="004415BD" w14:paraId="6720E264" w14:textId="74E680B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przyczyny i skutki wojny sece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syjnej w Stanach Zjednoczonych. </w:t>
      </w:r>
    </w:p>
    <w:p w:rsidRPr="00EA57D0" w:rsidR="004415BD" w:rsidP="004415BD" w:rsidRDefault="004415BD" w14:paraId="4460EF93" w14:textId="74EC45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Porównać procesy zjednoczeniowe Włoch i Niemiec w XIX w.</w:t>
      </w:r>
    </w:p>
    <w:p w:rsidRPr="00EA57D0" w:rsidR="004415BD" w:rsidP="004415BD" w:rsidRDefault="004415BD" w14:paraId="36D26951" w14:textId="4EDDCD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Omówić przyczyny, zasięg i następstwa ekspansji kolonialnej państw europej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skich, Stanów Zjednoczonych i Japonii</w:t>
      </w:r>
      <w:r w:rsidRPr="00EA57D0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EA57D0" w:rsidR="004415BD" w:rsidP="004415BD" w:rsidRDefault="004415BD" w14:paraId="6458B1EB" w14:textId="7E7485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Przedstawić przemiany gospodarcze w Europie i na świecie,</w:t>
      </w:r>
      <w:r w:rsidRPr="00EA57D0">
        <w:rPr>
          <w:rFonts w:ascii="Times New Roman" w:hAnsi="Times New Roman" w:cs="Times New Roman"/>
          <w:sz w:val="24"/>
          <w:szCs w:val="24"/>
        </w:rPr>
        <w:t xml:space="preserve"> wymienić najważ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niejsze odkrycia naukowe i dokonania techniczne; </w:t>
      </w:r>
    </w:p>
    <w:p w:rsidRPr="00EA57D0" w:rsidR="004415BD" w:rsidP="004415BD" w:rsidRDefault="004415BD" w14:paraId="55D3B1FE" w14:textId="3BE9F8E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Scharakteryzować nowe prądy ideowe i kulturowe</w:t>
      </w:r>
      <w:r w:rsidRPr="00EA57D0">
        <w:rPr>
          <w:rFonts w:ascii="Times New Roman" w:hAnsi="Times New Roman" w:cs="Times New Roman"/>
          <w:sz w:val="24"/>
          <w:szCs w:val="24"/>
        </w:rPr>
        <w:t>, ruch emancypacyjny kobiet, przemiany obyczajowe i początki kultury masowej.</w:t>
      </w:r>
    </w:p>
    <w:p w:rsidRPr="00EA57D0" w:rsidR="009E17EB" w:rsidP="00847E67" w:rsidRDefault="004415BD" w14:paraId="32AC2A71" w14:textId="5BE2FB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Scharakteryzować proces modernizacji Japonii.</w:t>
      </w:r>
    </w:p>
    <w:p w:rsidRPr="00EA57D0" w:rsidR="004415BD" w:rsidP="004415BD" w:rsidRDefault="004415BD" w14:paraId="0A3967C9" w14:textId="778D62C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cele i porównać metody poli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tyki zaborców wobec mieszkańców ziem dawnej Rzeczypospolitej (w tym ziem zabranych) – rusyfikacja, germanizacja, autonomia galicyjska. </w:t>
      </w:r>
    </w:p>
    <w:p w:rsidRPr="00EA57D0" w:rsidR="004415BD" w:rsidP="00847E67" w:rsidRDefault="007728C9" w14:paraId="4FE7AE09" w14:textId="516A9E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Scharakteryzować postawy społeczeństwa polskiego w stosunku do zaborców.</w:t>
      </w:r>
    </w:p>
    <w:p w:rsidRPr="00EA57D0" w:rsidR="007728C9" w:rsidP="007728C9" w:rsidRDefault="007728C9" w14:paraId="02065F86" w14:textId="3B6304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genezę nowoczesnych ru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chów politycznych (socjalizm, ruch ludo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wy, ruch narodowy), z uwzględnieniem ich przedstawicieli, w tym: Wincentego Witosa, Ignacego Daszyńskiego, Romana Dmowskiego, Józefa Piłsudskiego i Wojciecha Korfantego. </w:t>
      </w:r>
    </w:p>
    <w:p w:rsidRPr="00EA57D0" w:rsidR="007728C9" w:rsidP="00847E67" w:rsidRDefault="007728C9" w14:paraId="11946DD0" w14:textId="745EC4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Wyjaśnić genezę, charakter i skutki rewolucji w latach 1905–1907 w Króle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stwie Polskim.</w:t>
      </w:r>
    </w:p>
    <w:p w:rsidRPr="00EA57D0" w:rsidR="007728C9" w:rsidP="007728C9" w:rsidRDefault="007728C9" w14:paraId="2F1F4489" w14:textId="210000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Omówić dorobek kultury polskiej doby pozytywizmu i Młodej Polski; wskazać przykłady najwybitniejszych dzieł tworzonych „ku pokrzepieniu serc”.</w:t>
      </w:r>
    </w:p>
    <w:p w:rsidRPr="00EA57D0" w:rsidR="007728C9" w:rsidP="007728C9" w:rsidRDefault="007728C9" w14:paraId="455F1BB0" w14:textId="3C89B3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pośrednie i bezpośrednie przyczyny wybuchu wojny, z uwzględ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nieniem procesu powstawania dwóch przeciwstawnych systemów sojuszy; 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t>opisać charakter działań wojennych na różnych frontach.</w:t>
      </w:r>
    </w:p>
    <w:p w:rsidRPr="00EA57D0" w:rsidR="007728C9" w:rsidP="007728C9" w:rsidRDefault="007728C9" w14:paraId="4118BC51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przyczyny i skutki rewolucji lutowej i październikowej w Rosji.</w:t>
      </w:r>
    </w:p>
    <w:p w:rsidRPr="00EA57D0" w:rsidR="007728C9" w:rsidP="007728C9" w:rsidRDefault="007728C9" w14:paraId="709F23F2" w14:textId="3CD334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cywilizacyjne i kulturowe na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stępstwa wojny; ocenia straty wojenne, społeczne i gospodarcze następ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stwa wojny. </w:t>
      </w:r>
    </w:p>
    <w:p w:rsidRPr="00EA57D0" w:rsidR="005D2F6A" w:rsidP="005D2F6A" w:rsidRDefault="005D2F6A" w14:paraId="459EBC57" w14:textId="66BF4C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przykłady zaangażowa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nia militarnego Polaków </w:t>
      </w:r>
      <w:r w:rsidRPr="00EA57D0" w:rsidR="000A450E">
        <w:rPr>
          <w:rFonts w:ascii="Times New Roman" w:hAnsi="Times New Roman" w:cs="Times New Roman"/>
          <w:sz w:val="24"/>
          <w:szCs w:val="24"/>
        </w:rPr>
        <w:t>podczas I</w:t>
      </w:r>
      <w:r w:rsidRPr="00EA57D0">
        <w:rPr>
          <w:rFonts w:ascii="Times New Roman" w:hAnsi="Times New Roman" w:cs="Times New Roman"/>
          <w:sz w:val="24"/>
          <w:szCs w:val="24"/>
        </w:rPr>
        <w:t xml:space="preserve"> wojny, ze szczególnym uwzględnieniem losów Legionów. </w:t>
      </w:r>
    </w:p>
    <w:p w:rsidRPr="00EA57D0" w:rsidR="005D2F6A" w:rsidP="005D2F6A" w:rsidRDefault="005D2F6A" w14:paraId="73325B3B" w14:textId="2CD5A3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postanowienia traktatu wer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salskiego; 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t>scharakteryzować słabe strony ładu wersalskiego;</w:t>
      </w:r>
      <w:r w:rsidRPr="00EA57D0">
        <w:rPr>
          <w:rFonts w:ascii="Times New Roman" w:hAnsi="Times New Roman" w:cs="Times New Roman"/>
          <w:sz w:val="24"/>
          <w:szCs w:val="24"/>
        </w:rPr>
        <w:t xml:space="preserve"> </w:t>
      </w:r>
      <w:r w:rsidRPr="00EA57D0">
        <w:rPr>
          <w:rStyle w:val="A4"/>
          <w:rFonts w:ascii="Times New Roman" w:hAnsi="Times New Roman" w:cs="Times New Roman"/>
          <w:sz w:val="24"/>
          <w:szCs w:val="24"/>
        </w:rPr>
        <w:t>s</w:t>
      </w:r>
      <w:r w:rsidRPr="00EA57D0">
        <w:rPr>
          <w:rFonts w:ascii="Times New Roman" w:hAnsi="Times New Roman" w:cs="Times New Roman"/>
          <w:sz w:val="24"/>
          <w:szCs w:val="24"/>
        </w:rPr>
        <w:t xml:space="preserve">charakteryzować cele Ligi Narodów. </w:t>
      </w:r>
    </w:p>
    <w:p w:rsidRPr="00EA57D0" w:rsidR="005D2F6A" w:rsidP="005D2F6A" w:rsidRDefault="005D2F6A" w14:paraId="6B5B092D" w14:textId="34A274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genezę faszyzmu i scharaktery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zuje faszystowskie Włochy. </w:t>
      </w:r>
    </w:p>
    <w:p w:rsidRPr="00EA57D0" w:rsidR="005D2F6A" w:rsidP="005D2F6A" w:rsidRDefault="005D2F6A" w14:paraId="57674B17" w14:textId="4A0DDC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przyczyny wielkiego kryzysu gospodarczego i ocenić skuteczność metod jego zwalczania na świecie.</w:t>
      </w:r>
    </w:p>
    <w:p w:rsidRPr="00EA57D0" w:rsidR="005D2F6A" w:rsidP="005D2F6A" w:rsidRDefault="005D2F6A" w14:paraId="65310C1A" w14:textId="0569DD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lastRenderedPageBreak/>
        <w:t>Scharakteryzować drogę Hitlera do władzy w Niemczech oraz politykę wewnętrzną i za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graniczną III Rzeszy w latach 30.</w:t>
      </w:r>
    </w:p>
    <w:p w:rsidRPr="00EA57D0" w:rsidR="005D2F6A" w:rsidP="005D2F6A" w:rsidRDefault="005D2F6A" w14:paraId="0591F5BE" w14:textId="53B9E03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genezę powstania państwa sowieckiego i scharakteryzować jego poli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tykę wewnętrzną i zagraniczną w okre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sie międzywojennym, 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t xml:space="preserve">porównać funkcjonowanie aparatu terroru w ZSRS i III Rzeszy. </w:t>
      </w:r>
    </w:p>
    <w:p w:rsidRPr="00EA57D0" w:rsidR="005D2F6A" w:rsidP="005D2F6A" w:rsidRDefault="00F07893" w14:paraId="2BA5DD8F" w14:textId="24CCB4F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Omówić dorobek okresu międzywo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jennego w dziedzinie kultury i nauki.</w:t>
      </w:r>
    </w:p>
    <w:p w:rsidRPr="00EA57D0" w:rsidR="00DD6670" w:rsidP="005D2F6A" w:rsidRDefault="00DD6670" w14:paraId="5C4785E7" w14:textId="717382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ideologiczne, polityczne i gospodarcze przyczyny wybuchu II woj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ny światowej, 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t>wyjaśnić genezę paktu Ribbentrop–Mo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łotow i przedstawić jego postanowienia.</w:t>
      </w:r>
    </w:p>
    <w:p w:rsidRPr="00EA57D0" w:rsidR="00DD6670" w:rsidP="00DD6670" w:rsidRDefault="00DD6670" w14:paraId="77BD4897" w14:textId="410308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Scharakteryzować i ocenić ekspansję Włoch oraz wojnę domową w Hiszpanii i jej uwarunkowania.</w:t>
      </w:r>
    </w:p>
    <w:p w:rsidRPr="00EA57D0" w:rsidR="00DD6670" w:rsidP="00DD6670" w:rsidRDefault="00DD6670" w14:paraId="17414B9C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Przedstawić postanowienia konferencji pokojowej w Paryżu dotyczące Polski.</w:t>
      </w:r>
    </w:p>
    <w:p w:rsidRPr="00EA57D0" w:rsidR="00DD6670" w:rsidP="00DD6670" w:rsidRDefault="00DD6670" w14:paraId="2143F496" w14:textId="032E156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 xml:space="preserve"> Scharakteryzować proces kształtowania się polskiej granicy z Niemcami, z uwzględ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nieniem powstania wielkopolskiego, powstań śląskich i plebiscytów.</w:t>
      </w:r>
    </w:p>
    <w:p w:rsidRPr="00EA57D0" w:rsidR="00DD6670" w:rsidP="00DD6670" w:rsidRDefault="00DD6670" w14:paraId="0E035C0C" w14:textId="2AED23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Scharakteryzować proces kształtowania się polskiej granicy wschodniej, ze szczególnym uwzględnieniem wojny polsko-bolszewickiej</w:t>
      </w:r>
      <w:r w:rsidRPr="00EA57D0" w:rsidR="00AD6F7D">
        <w:rPr>
          <w:rFonts w:ascii="Times New Roman" w:hAnsi="Times New Roman" w:cs="Times New Roman"/>
          <w:sz w:val="24"/>
          <w:szCs w:val="24"/>
        </w:rPr>
        <w:t>.</w:t>
      </w:r>
    </w:p>
    <w:p w:rsidRPr="00EA57D0" w:rsidR="00DD6670" w:rsidP="00AD6F7D" w:rsidRDefault="00AD6F7D" w14:paraId="35333E43" w14:textId="2AA53AC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Scharakteryzować ustrój polityczny II Rze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czypospolitej na podstawie konstytucji marcowej z 1921 r., 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t>ocenić wpływ Józefa Piłsudskiego, Ro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mana Dmowskiego oraz innych poli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tyków na kształt II Rzeczypospolitej; porównać ich wizje Polski</w:t>
      </w:r>
      <w:r w:rsidRPr="00EA57D0" w:rsidR="00241F8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Pr="00EA57D0" w:rsidR="00241F8F" w:rsidP="00AD6F7D" w:rsidRDefault="00241F8F" w14:paraId="1FCD1294" w14:textId="111710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Wyjaśnić przyczyny przewrotu majowe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go, scharakteryzować jego przebieg oraz ocenić skutki ustrojowe (nowela sierp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niowa, konstytucja kwietniowa z 1935 r.);</w:t>
      </w:r>
    </w:p>
    <w:p w:rsidRPr="00EA57D0" w:rsidR="00241F8F" w:rsidP="00AD6F7D" w:rsidRDefault="00241F8F" w14:paraId="3CDD9B1C" w14:textId="167879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Scharakteryzować życie polityczne w Polsce w czasie rządów sanacyjnych.</w:t>
      </w:r>
    </w:p>
    <w:p w:rsidRPr="00EA57D0" w:rsidR="00241F8F" w:rsidP="00241F8F" w:rsidRDefault="00241F8F" w14:paraId="6EA95766" w14:textId="3040F9D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Scharakteryzuje strukturę społeczeństwa II Rzeczypospolitej, uwzględniając jego wielonarodowy, wielokulturowy i wielo</w:t>
      </w:r>
      <w:r w:rsidRPr="00EA57D0">
        <w:rPr>
          <w:rFonts w:ascii="Times New Roman" w:hAnsi="Times New Roman" w:cs="Times New Roman"/>
          <w:sz w:val="24"/>
          <w:szCs w:val="24"/>
        </w:rPr>
        <w:softHyphen/>
        <w:t xml:space="preserve">religijny charakter. </w:t>
      </w:r>
    </w:p>
    <w:p w:rsidRPr="00EA57D0" w:rsidR="00874EE1" w:rsidP="00874EE1" w:rsidRDefault="00874EE1" w14:paraId="02325265" w14:textId="4D80391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 xml:space="preserve">Scharakteryzować i ocenić osiągnięcia gospodarcze II Rzeczypospolitej z lat 30. (m.in. reformy Eugeniusza Kwiatkowskiego). </w:t>
      </w:r>
    </w:p>
    <w:p w:rsidRPr="00EA57D0" w:rsidR="00FB7D95" w:rsidP="00874EE1" w:rsidRDefault="00FB7D95" w14:paraId="4B19F27A" w14:textId="00FE1B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sz w:val="24"/>
          <w:szCs w:val="24"/>
        </w:rPr>
        <w:t>Wymienić osiągnięcia w dziedzinie kul</w:t>
      </w:r>
      <w:r w:rsidRPr="00EA57D0">
        <w:rPr>
          <w:rFonts w:ascii="Times New Roman" w:hAnsi="Times New Roman" w:cs="Times New Roman"/>
          <w:sz w:val="24"/>
          <w:szCs w:val="24"/>
        </w:rPr>
        <w:softHyphen/>
        <w:t>tury i nauki z okresu II Rzeczypospolitej oraz ich twórców.</w:t>
      </w:r>
    </w:p>
    <w:p w:rsidRPr="00EA57D0" w:rsidR="00FB7D95" w:rsidP="00FB7D95" w:rsidRDefault="00FB7D95" w14:paraId="20802571" w14:textId="10946D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57D0">
        <w:rPr>
          <w:rFonts w:ascii="Times New Roman" w:hAnsi="Times New Roman" w:cs="Times New Roman"/>
          <w:b/>
          <w:bCs/>
          <w:sz w:val="24"/>
          <w:szCs w:val="24"/>
        </w:rPr>
        <w:t>Ocenić skuteczność polskiej polityki za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granicznej w okresie międzywojennym; przeanalizować politykę wewnętrzną władz i postawy społeczeństwa II Rzeczypospo</w:t>
      </w:r>
      <w:r w:rsidRPr="00EA57D0">
        <w:rPr>
          <w:rFonts w:ascii="Times New Roman" w:hAnsi="Times New Roman" w:cs="Times New Roman"/>
          <w:b/>
          <w:bCs/>
          <w:sz w:val="24"/>
          <w:szCs w:val="24"/>
        </w:rPr>
        <w:softHyphen/>
        <w:t>litej wobec zagrożenia wojennego</w:t>
      </w:r>
      <w:r w:rsidRPr="00EA57D0">
        <w:rPr>
          <w:rFonts w:ascii="Times New Roman" w:hAnsi="Times New Roman" w:cs="Times New Roman"/>
          <w:sz w:val="24"/>
          <w:szCs w:val="24"/>
        </w:rPr>
        <w:t>.</w:t>
      </w:r>
    </w:p>
    <w:p w:rsidRPr="00EA57D0" w:rsidR="003B6A73" w:rsidP="003B6A73" w:rsidRDefault="003B6A73" w14:paraId="0DD428FD" w14:textId="1F3539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EA57D0" w:rsidR="003B6A73" w:rsidP="003B6A73" w:rsidRDefault="003B6A73" w14:paraId="2F8D65CD" w14:textId="5E8728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EA57D0" w:rsidR="00AD480E" w:rsidP="00AD480E" w:rsidRDefault="00AD480E" w14:paraId="5A9AF5EA" w14:textId="7777777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Pr="00EA57D0" w:rsidR="005D2F6A" w:rsidP="00ED77D3" w:rsidRDefault="005D2F6A" w14:paraId="1E7BF4DE" w14:textId="1383529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Pr="00EA57D0" w:rsidR="007728C9" w:rsidP="00ED77D3" w:rsidRDefault="007728C9" w14:paraId="24AD3BD5" w14:textId="75AC20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EA57D0" w:rsidR="007728C9" w:rsidP="007728C9" w:rsidRDefault="007728C9" w14:paraId="7756694C" w14:textId="5F5BD9F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Pr="00EA57D0" w:rsidR="009E17EB" w:rsidP="009E17EB" w:rsidRDefault="009E17EB" w14:paraId="05520C5F" w14:textId="7777777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Pr="00EA57D0" w:rsidR="00A70057" w:rsidP="00A70057" w:rsidRDefault="00A70057" w14:paraId="5FA1EF25" w14:textId="7777777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Pr="00EA57D0" w:rsidR="00847E67" w:rsidRDefault="00847E67" w14:paraId="742B3C6D" w14:textId="6A430EE7">
      <w:pPr>
        <w:rPr>
          <w:rFonts w:ascii="Times New Roman" w:hAnsi="Times New Roman" w:cs="Times New Roman"/>
          <w:sz w:val="24"/>
          <w:szCs w:val="24"/>
        </w:rPr>
      </w:pPr>
    </w:p>
    <w:sectPr w:rsidRPr="00EA57D0" w:rsidR="00847E6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345B"/>
    <w:multiLevelType w:val="hybridMultilevel"/>
    <w:tmpl w:val="D270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C4647"/>
    <w:multiLevelType w:val="hybridMultilevel"/>
    <w:tmpl w:val="D270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hint="default" w:ascii="Cambria" w:hAnsi="Cambria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hint="default" w:ascii="Wingdings" w:hAnsi="Wingdings"/>
      </w:rPr>
    </w:lvl>
  </w:abstractNum>
  <w:abstractNum w:abstractNumId="3" w15:restartNumberingAfterBreak="0">
    <w:nsid w:val="38C10CE0"/>
    <w:multiLevelType w:val="hybridMultilevel"/>
    <w:tmpl w:val="D270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327D"/>
    <w:multiLevelType w:val="hybridMultilevel"/>
    <w:tmpl w:val="D270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93903"/>
    <w:multiLevelType w:val="hybridMultilevel"/>
    <w:tmpl w:val="D270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03440"/>
    <w:multiLevelType w:val="hybridMultilevel"/>
    <w:tmpl w:val="D270A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85836">
    <w:abstractNumId w:val="4"/>
  </w:num>
  <w:num w:numId="2" w16cid:durableId="1124542061">
    <w:abstractNumId w:val="2"/>
  </w:num>
  <w:num w:numId="3" w16cid:durableId="1197621520">
    <w:abstractNumId w:val="3"/>
  </w:num>
  <w:num w:numId="4" w16cid:durableId="1177694236">
    <w:abstractNumId w:val="5"/>
  </w:num>
  <w:num w:numId="5" w16cid:durableId="185368205">
    <w:abstractNumId w:val="1"/>
  </w:num>
  <w:num w:numId="6" w16cid:durableId="1725173452">
    <w:abstractNumId w:val="6"/>
  </w:num>
  <w:num w:numId="7" w16cid:durableId="7031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67"/>
    <w:rsid w:val="000A0BB5"/>
    <w:rsid w:val="000A450E"/>
    <w:rsid w:val="000E5EE1"/>
    <w:rsid w:val="00171968"/>
    <w:rsid w:val="00187B12"/>
    <w:rsid w:val="001D5050"/>
    <w:rsid w:val="00241F8F"/>
    <w:rsid w:val="002D7A8D"/>
    <w:rsid w:val="003B6A73"/>
    <w:rsid w:val="004415BD"/>
    <w:rsid w:val="00487FE6"/>
    <w:rsid w:val="00493B40"/>
    <w:rsid w:val="005D2F6A"/>
    <w:rsid w:val="005E0470"/>
    <w:rsid w:val="00677D56"/>
    <w:rsid w:val="00726AD3"/>
    <w:rsid w:val="00760D56"/>
    <w:rsid w:val="007728C9"/>
    <w:rsid w:val="00775CD7"/>
    <w:rsid w:val="007B0859"/>
    <w:rsid w:val="00847E67"/>
    <w:rsid w:val="00874EE1"/>
    <w:rsid w:val="00964336"/>
    <w:rsid w:val="009A74AA"/>
    <w:rsid w:val="009E17EB"/>
    <w:rsid w:val="00A70057"/>
    <w:rsid w:val="00AD480E"/>
    <w:rsid w:val="00AD6F7D"/>
    <w:rsid w:val="00B35370"/>
    <w:rsid w:val="00B536D1"/>
    <w:rsid w:val="00DD6670"/>
    <w:rsid w:val="00EA57D0"/>
    <w:rsid w:val="00ED77D3"/>
    <w:rsid w:val="00F02426"/>
    <w:rsid w:val="00F07893"/>
    <w:rsid w:val="00FB7D95"/>
    <w:rsid w:val="0791CA98"/>
    <w:rsid w:val="084B8569"/>
    <w:rsid w:val="283D56EB"/>
    <w:rsid w:val="41D6A00A"/>
    <w:rsid w:val="68A7506D"/>
    <w:rsid w:val="72F6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ECB5"/>
  <w15:docId w15:val="{1E5C0D2C-4B5C-47C9-9088-D635DA06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47E67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E67"/>
    <w:pPr>
      <w:ind w:left="720"/>
      <w:contextualSpacing/>
    </w:pPr>
  </w:style>
  <w:style w:type="paragraph" w:styleId="Default" w:customStyle="1">
    <w:name w:val="Default"/>
    <w:rsid w:val="00847E6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A4" w:customStyle="1">
    <w:name w:val="A4"/>
    <w:uiPriority w:val="99"/>
    <w:rsid w:val="00847E67"/>
    <w:rPr>
      <w:rFonts w:cs="Myriad Pro"/>
      <w:color w:val="000000"/>
      <w:sz w:val="22"/>
      <w:szCs w:val="22"/>
    </w:rPr>
  </w:style>
  <w:style w:type="paragraph" w:styleId="TabelaszerokaNormalny" w:customStyle="1">
    <w:name w:val="Tabela szeroka Normalny"/>
    <w:basedOn w:val="Tekstpodstawowy"/>
    <w:qFormat/>
    <w:rsid w:val="007728C9"/>
    <w:pPr>
      <w:suppressAutoHyphens/>
      <w:spacing w:after="0" w:line="276" w:lineRule="auto"/>
      <w:textboxTightWrap w:val="allLines"/>
    </w:pPr>
    <w:rPr>
      <w:rFonts w:ascii="Cambria" w:hAnsi="Cambria" w:eastAsia="Calibri" w:cs="Times New Roman"/>
      <w:iCs/>
      <w:sz w:val="20"/>
      <w:szCs w:val="20"/>
    </w:rPr>
  </w:style>
  <w:style w:type="paragraph" w:styleId="Tabelaszerokalistapunktowana" w:customStyle="1">
    <w:name w:val="Tabela szeroka lista punktowana"/>
    <w:basedOn w:val="Tekstpodstawowy"/>
    <w:qFormat/>
    <w:rsid w:val="007728C9"/>
    <w:pPr>
      <w:numPr>
        <w:numId w:val="2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hAnsi="Cambria" w:eastAsia="Calibri" w:cs="Times New Roman"/>
      <w:i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28C9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semiHidden/>
    <w:rsid w:val="007728C9"/>
  </w:style>
  <w:style w:type="paragraph" w:styleId="NormalnyWeb">
    <w:name w:val="Normal (Web)"/>
    <w:basedOn w:val="Normalny"/>
    <w:uiPriority w:val="99"/>
    <w:semiHidden/>
    <w:unhideWhenUsed/>
    <w:rsid w:val="00B536D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36D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87FE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F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87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joanna.suszka16@gmail.com" TargetMode="External" Id="R819e5a2b178c48f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97B0B-FB50-4ACE-AF84-FEA528585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9FD7D-8D25-4F6E-B458-F9C5B2E67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E37D7-3F6F-4EDB-95F5-F82971EC29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Aska</dc:creator>
  <keywords/>
  <dc:description/>
  <lastModifiedBy>Agata Nykiel</lastModifiedBy>
  <revision>19</revision>
  <dcterms:created xsi:type="dcterms:W3CDTF">2022-08-29T16:26:00.0000000Z</dcterms:created>
  <dcterms:modified xsi:type="dcterms:W3CDTF">2024-08-30T18:28:45.2591369Z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