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BB84C" w14:textId="33F96702" w:rsidR="001D7AE2" w:rsidRDefault="001D7AE2" w:rsidP="583F7268">
      <w:pPr>
        <w:suppressAutoHyphens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30B74FFB">
        <w:rPr>
          <w:rFonts w:ascii="Times New Roman" w:hAnsi="Times New Roman"/>
          <w:b/>
          <w:bCs/>
          <w:sz w:val="24"/>
          <w:szCs w:val="24"/>
        </w:rPr>
        <w:t>ZAKRES CZĘŚCI PODSTAWY PROGRAMOWEJ Z J</w:t>
      </w:r>
      <w:r w:rsidR="0792BA68" w:rsidRPr="30B74FFB">
        <w:rPr>
          <w:rFonts w:ascii="Times New Roman" w:hAnsi="Times New Roman"/>
          <w:b/>
          <w:bCs/>
          <w:sz w:val="24"/>
          <w:szCs w:val="24"/>
        </w:rPr>
        <w:t xml:space="preserve">ĘZYKA </w:t>
      </w:r>
      <w:r w:rsidRPr="30B74FFB">
        <w:rPr>
          <w:rFonts w:ascii="Times New Roman" w:hAnsi="Times New Roman"/>
          <w:b/>
          <w:bCs/>
          <w:sz w:val="24"/>
          <w:szCs w:val="24"/>
        </w:rPr>
        <w:t xml:space="preserve">POLSKIEGO </w:t>
      </w:r>
      <w:r w:rsidR="003E1157">
        <w:rPr>
          <w:rFonts w:ascii="Times New Roman" w:hAnsi="Times New Roman"/>
          <w:b/>
          <w:bCs/>
          <w:sz w:val="24"/>
          <w:szCs w:val="24"/>
        </w:rPr>
        <w:t>NA </w:t>
      </w:r>
      <w:r w:rsidR="0CF84769" w:rsidRPr="30B74FFB">
        <w:rPr>
          <w:rFonts w:ascii="Times New Roman" w:hAnsi="Times New Roman"/>
          <w:b/>
          <w:bCs/>
          <w:sz w:val="24"/>
          <w:szCs w:val="24"/>
        </w:rPr>
        <w:t>POZIOMIE ROZSZERZONYM</w:t>
      </w:r>
      <w:r w:rsidRPr="30B74FFB">
        <w:rPr>
          <w:rFonts w:ascii="Times New Roman" w:hAnsi="Times New Roman"/>
          <w:b/>
          <w:bCs/>
          <w:sz w:val="24"/>
          <w:szCs w:val="24"/>
        </w:rPr>
        <w:t xml:space="preserve"> KL. II LO </w:t>
      </w:r>
    </w:p>
    <w:p w14:paraId="2857A4EA" w14:textId="020231E6" w:rsidR="001D7AE2" w:rsidRDefault="001D7AE2">
      <w:pPr>
        <w:suppressAutoHyphens w:val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4047CD4C" w14:textId="18F84DAA" w:rsidR="0B82EC6D" w:rsidRDefault="0B82EC6D" w:rsidP="60BFACC6">
      <w:pPr>
        <w:rPr>
          <w:rFonts w:ascii="Times New Roman" w:hAnsi="Times New Roman"/>
          <w:b/>
          <w:bCs/>
          <w:sz w:val="24"/>
          <w:szCs w:val="24"/>
        </w:rPr>
      </w:pPr>
      <w:r w:rsidRPr="60BFACC6">
        <w:rPr>
          <w:rFonts w:ascii="Times New Roman" w:hAnsi="Times New Roman"/>
          <w:b/>
          <w:bCs/>
          <w:sz w:val="24"/>
          <w:szCs w:val="24"/>
        </w:rPr>
        <w:t>JUSTYNA DOMKA</w:t>
      </w:r>
    </w:p>
    <w:p w14:paraId="67B4A7E5" w14:textId="3B3D1976" w:rsidR="0B82EC6D" w:rsidRPr="003E1157" w:rsidRDefault="0B82EC6D" w:rsidP="583F7268">
      <w:pPr>
        <w:spacing w:after="160" w:line="257" w:lineRule="auto"/>
        <w:jc w:val="both"/>
        <w:rPr>
          <w:rFonts w:ascii="Times New Roman" w:eastAsia="Times New Roman" w:hAnsi="Times New Roman"/>
        </w:rPr>
      </w:pPr>
      <w:r w:rsidRPr="583F7268">
        <w:rPr>
          <w:rFonts w:ascii="Times New Roman" w:eastAsia="Times New Roman" w:hAnsi="Times New Roman"/>
        </w:rPr>
        <w:t xml:space="preserve">Jestem nauczycielem języka polskiego w Niepublicznym Liceum Ogólnokształcącym w </w:t>
      </w:r>
      <w:proofErr w:type="spellStart"/>
      <w:r w:rsidRPr="583F7268">
        <w:rPr>
          <w:rFonts w:ascii="Times New Roman" w:eastAsia="Times New Roman" w:hAnsi="Times New Roman"/>
        </w:rPr>
        <w:t>Sołonce</w:t>
      </w:r>
      <w:proofErr w:type="spellEnd"/>
      <w:r w:rsidRPr="583F7268">
        <w:rPr>
          <w:rFonts w:ascii="Times New Roman" w:eastAsia="Times New Roman" w:hAnsi="Times New Roman"/>
        </w:rPr>
        <w:t xml:space="preserve">. Ukończyłam studia magisterskie na Uniwersytecie Rzeszowskim na kierunku filologia polska z wiedzą o kulturze. Lubię czytać książki i oglądać filmy. Można się ze mną skontaktować pod adresem </w:t>
      </w:r>
      <w:bookmarkStart w:id="0" w:name="_GoBack"/>
      <w:r w:rsidR="003E1157" w:rsidRPr="003E1157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fldChar w:fldCharType="begin"/>
      </w:r>
      <w:r w:rsidR="003E1157" w:rsidRPr="003E1157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instrText xml:space="preserve"> HYPERLINK "mailto:justyna2910@op.pl" \h </w:instrText>
      </w:r>
      <w:r w:rsidR="003E1157" w:rsidRPr="003E1157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fldChar w:fldCharType="separate"/>
      </w:r>
      <w:r w:rsidRPr="003E1157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t>justyna2910@op.pl</w:t>
      </w:r>
      <w:r w:rsidR="003E1157" w:rsidRPr="003E1157">
        <w:rPr>
          <w:rStyle w:val="Hipercze"/>
          <w:rFonts w:ascii="Times New Roman" w:eastAsia="Times New Roman" w:hAnsi="Times New Roman"/>
          <w:b/>
          <w:bCs/>
          <w:color w:val="0563C1"/>
          <w:u w:val="none"/>
        </w:rPr>
        <w:fldChar w:fldCharType="end"/>
      </w:r>
    </w:p>
    <w:bookmarkEnd w:id="0"/>
    <w:p w14:paraId="2751EB7F" w14:textId="045FACAE" w:rsidR="583F7268" w:rsidRDefault="583F7268" w:rsidP="583F726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B378F" w14:textId="77777777" w:rsidR="001D7AE2" w:rsidRDefault="001D7AE2">
      <w:pPr>
        <w:tabs>
          <w:tab w:val="center" w:pos="5233"/>
          <w:tab w:val="left" w:pos="6660"/>
        </w:tabs>
        <w:suppressAutoHyphens w:val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14:paraId="6AFF429E" w14:textId="77777777" w:rsidR="001D7AE2" w:rsidRDefault="001D7AE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OGÓLNE</w:t>
      </w:r>
    </w:p>
    <w:p w14:paraId="5D8D10CD" w14:textId="77777777" w:rsidR="001D7AE2" w:rsidRDefault="001D7AE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161C90C4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dojrzałości intelektualnej, emocjonalnej i moralnej uczniów.</w:t>
      </w:r>
    </w:p>
    <w:p w14:paraId="7C2C3652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historii literatury i dziejów kultury jako procesu, a także dostrzeganie roli czynników wewnętrznych i zewnętrznych wpływających na ten proces.</w:t>
      </w:r>
    </w:p>
    <w:p w14:paraId="5F81089C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konieczności zachowania i rozwoju literatury i kultury w życiu jednostki oraz społeczeństwa.</w:t>
      </w:r>
    </w:p>
    <w:p w14:paraId="400B8F84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Rozróżnianie kultury wysokiej i niskiej, elitarnej i popularnej oraz dostrzeganie związków między nimi.</w:t>
      </w:r>
    </w:p>
    <w:p w14:paraId="5D81302E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wybranych utworów z literatury polskiej i światowej oraz umiejętność mówienia o nich z wykorzystaniem potrzebnej terminologii.</w:t>
      </w:r>
    </w:p>
    <w:p w14:paraId="248FE0D4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różnorodnych postaw czytelniczych: od spontanicznego czytania do odbioru opartego na podstawach naukowych.</w:t>
      </w:r>
    </w:p>
    <w:p w14:paraId="20DC74F0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czytania, analizowania i interpretowania literatury oraz innych tekstów kultury, a także ich wzajemnej korespondencji.</w:t>
      </w:r>
    </w:p>
    <w:p w14:paraId="19946E6B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świadomego odbioru utworów literackich i tekstów kultury na różnych poziomach: dosłownym, metaforycznym, symbolicznym, aksjologicznym.</w:t>
      </w:r>
    </w:p>
    <w:p w14:paraId="0BD284EB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rozumienia roli mediów oraz ich wpływu na zachowania i postawy ludzi, a także krytycznego odbioru przekazów medialnych oraz świadomego korzystania z nich.</w:t>
      </w:r>
    </w:p>
    <w:p w14:paraId="7968ADEE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Budowanie systemu wartości na fundamencie prawdy, dobra i piękna oraz szacunku dla człowieka.</w:t>
      </w:r>
    </w:p>
    <w:p w14:paraId="394EEFD9" w14:textId="77777777" w:rsidR="001D7AE2" w:rsidRDefault="001D7AE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Kształcenie umiejętności rozpoznawania i wartościowania postaw budujących szacunek dla człowieka (np. wierność, odpowiedzialność, umiar) oraz służących budowaniu wspólnot: państwowej, narodowej, społecznej (np. patriotyzm, sprawiedliwość, obowiązkowość, szlachetność, walka, praca, odwaga, roztropność).</w:t>
      </w:r>
    </w:p>
    <w:p w14:paraId="6A05A809" w14:textId="77777777" w:rsidR="001D7AE2" w:rsidRDefault="001D7AE2">
      <w:pPr>
        <w:rPr>
          <w:rFonts w:ascii="Times New Roman" w:hAnsi="Times New Roman"/>
          <w:sz w:val="24"/>
          <w:szCs w:val="24"/>
        </w:rPr>
      </w:pPr>
    </w:p>
    <w:p w14:paraId="509ACB3F" w14:textId="77777777" w:rsidR="001D7AE2" w:rsidRDefault="001D7AE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Kształcenie językowe</w:t>
      </w:r>
    </w:p>
    <w:p w14:paraId="6D9F81F2" w14:textId="77777777" w:rsidR="001D7AE2" w:rsidRDefault="001D7AE2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Pogłębianie funkcjonalnej wiedzy z zakresu nauki o języku.</w:t>
      </w:r>
    </w:p>
    <w:p w14:paraId="2261A04D" w14:textId="77777777" w:rsidR="001D7AE2" w:rsidRDefault="001D7AE2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Wzbogacanie umiejętności komunikacyjnych, stosowne wykorzystanie języka w różnych sytuacjach komunikacyjnych.</w:t>
      </w:r>
    </w:p>
    <w:p w14:paraId="247CEFF2" w14:textId="77777777" w:rsidR="001D7AE2" w:rsidRDefault="001D7AE2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Funkcjonalne wykorzystywanie wiedzy o języku w odczytaniu sensów zawartych w strukturze głębokiej tekstów literackich i nieliterackich.</w:t>
      </w:r>
    </w:p>
    <w:p w14:paraId="496A5249" w14:textId="77777777" w:rsidR="001D7AE2" w:rsidRDefault="001D7AE2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Świadome wykorzystanie działań językowych w formowaniu odpowiedzialności za własne zachowania językowe.</w:t>
      </w:r>
    </w:p>
    <w:p w14:paraId="4526AFE6" w14:textId="77777777" w:rsidR="001D7AE2" w:rsidRDefault="001D7AE2">
      <w:pPr>
        <w:numPr>
          <w:ilvl w:val="1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Uwrażliwianie na piękno mowy ojczystej, wspomaganie rozwoju kultury językowej, doskonalenie umiejętności posługiwania się poprawną polszczyzną.</w:t>
      </w:r>
    </w:p>
    <w:p w14:paraId="5A39BBE3" w14:textId="77777777" w:rsidR="001D7AE2" w:rsidRDefault="001D7AE2">
      <w:pPr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6562B04E" w14:textId="77777777" w:rsidR="001D7AE2" w:rsidRDefault="001D7AE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Tworzenie wypowiedzi</w:t>
      </w:r>
    </w:p>
    <w:p w14:paraId="4C49DD53" w14:textId="77777777" w:rsidR="001D7AE2" w:rsidRDefault="001D7AE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wyrażania własnych sądów, argumentacji i udziału w dyskusji.</w:t>
      </w:r>
    </w:p>
    <w:p w14:paraId="453476AA" w14:textId="77777777" w:rsidR="001D7AE2" w:rsidRDefault="001D7AE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Wykorzystanie kompetencji językowych i komunikacyjnych w wypowiedziach ustnych i pisemnych.</w:t>
      </w:r>
    </w:p>
    <w:p w14:paraId="13FEB0C5" w14:textId="77777777" w:rsidR="001D7AE2" w:rsidRDefault="001D7AE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formułowania i uzasadniania sądów na temat dzieł literackich oraz innych tekstów kultury.</w:t>
      </w:r>
    </w:p>
    <w:p w14:paraId="4CBB7262" w14:textId="77777777" w:rsidR="001D7AE2" w:rsidRDefault="001D7AE2">
      <w:pPr>
        <w:numPr>
          <w:ilvl w:val="0"/>
          <w:numId w:val="7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retorycznych, w szczególności zasad tworzenia wypowiedzi spójnych, logicznych oraz stosowania kompozycji odpowiedniej dla danej formy gatunkowej.</w:t>
      </w:r>
    </w:p>
    <w:p w14:paraId="26756527" w14:textId="77777777" w:rsidR="001D7AE2" w:rsidRDefault="001D7AE2">
      <w:pPr>
        <w:numPr>
          <w:ilvl w:val="0"/>
          <w:numId w:val="7"/>
        </w:numPr>
        <w:shd w:val="clear" w:color="auto" w:fill="FFFFFF"/>
        <w:spacing w:before="100" w:after="0" w:line="240" w:lineRule="auto"/>
        <w:ind w:right="-22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Rozwijanie umiejętności tworzenia tekstów o wyższym stopniu złożoności.</w:t>
      </w:r>
    </w:p>
    <w:p w14:paraId="41C8F396" w14:textId="77777777" w:rsidR="001D7AE2" w:rsidRDefault="001D7AE2">
      <w:pPr>
        <w:rPr>
          <w:rFonts w:ascii="Times New Roman" w:hAnsi="Times New Roman"/>
          <w:sz w:val="24"/>
          <w:szCs w:val="24"/>
        </w:rPr>
      </w:pPr>
    </w:p>
    <w:p w14:paraId="5F14CD2E" w14:textId="77777777" w:rsidR="001D7AE2" w:rsidRDefault="001D7AE2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Samokształcenie</w:t>
      </w:r>
    </w:p>
    <w:p w14:paraId="4AC2843A" w14:textId="77777777" w:rsidR="001D7AE2" w:rsidRDefault="001D7AE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zainteresowań humanistycznych.</w:t>
      </w:r>
    </w:p>
    <w:p w14:paraId="09E1180F" w14:textId="77777777" w:rsidR="001D7AE2" w:rsidRDefault="001D7AE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korzystania z różnych źródeł informacji, w tym zasobów cyfrowych, oceny ich rzetelności, wiarygodności i poprawności merytorycznej.</w:t>
      </w:r>
    </w:p>
    <w:p w14:paraId="59A1B5E2" w14:textId="77777777" w:rsidR="001D7AE2" w:rsidRDefault="001D7AE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Kształcenie nawyków systematycznego uczenia się, porządkowania zdobytej wiedzy i jej pogłębiania oraz syntezy poznanego materiału.</w:t>
      </w:r>
    </w:p>
    <w:p w14:paraId="4911E7AE" w14:textId="77777777" w:rsidR="001D7AE2" w:rsidRDefault="001D7AE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Wyrabianie nawyku samodzielnej, systematycznej lektury.</w:t>
      </w:r>
    </w:p>
    <w:p w14:paraId="6B2C6DD4" w14:textId="77777777" w:rsidR="001D7AE2" w:rsidRDefault="001D7AE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uzdolnień i zainteresowań poprzez udział w różnych formach aktywności intelektualnej i twórczej.</w:t>
      </w:r>
    </w:p>
    <w:p w14:paraId="703BD765" w14:textId="77777777" w:rsidR="001D7AE2" w:rsidRDefault="001D7AE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Umacnianie postawy poszanowania dla cudzej własności intelektualnej.</w:t>
      </w:r>
    </w:p>
    <w:p w14:paraId="3A423E8D" w14:textId="77777777" w:rsidR="001D7AE2" w:rsidRDefault="001D7AE2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umiejętności efektywnego posługiwania się technologią informacyjną w poszukiwaniu, porządkowaniu i wykorzystywaniu pozyskanych informacji.</w:t>
      </w:r>
    </w:p>
    <w:p w14:paraId="72A3D3EC" w14:textId="77777777" w:rsidR="001D7AE2" w:rsidRDefault="001D7AE2">
      <w:pPr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8532BEE" w14:textId="77777777" w:rsidR="001D7AE2" w:rsidRDefault="001D7AE2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SZCZEGÓŁOWE</w:t>
      </w:r>
    </w:p>
    <w:p w14:paraId="056852CD" w14:textId="77777777" w:rsidR="001D7AE2" w:rsidRDefault="001D7AE2">
      <w:pPr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ROZSZERZONY</w:t>
      </w:r>
    </w:p>
    <w:p w14:paraId="38042AC2" w14:textId="77777777" w:rsidR="001D7AE2" w:rsidRDefault="001D7AE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2FF15C7C" w14:textId="77777777" w:rsidR="001D7AE2" w:rsidRDefault="001D7A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Czytanie utworów literackich.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7DC1150B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tekst w jego warstwie semantycznej i semiotycznej;</w:t>
      </w:r>
    </w:p>
    <w:p w14:paraId="53421B0F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tradycji literackiej i kulturowej, rozpoznaje elementy tradycji w utworach, rozumie ich rolę w budowaniu wartości uniwersalnych;</w:t>
      </w:r>
    </w:p>
    <w:p w14:paraId="6C44D5FC" w14:textId="0EB08AC0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583F7268">
        <w:rPr>
          <w:rFonts w:ascii="Times New Roman" w:hAnsi="Times New Roman"/>
          <w:sz w:val="24"/>
          <w:szCs w:val="24"/>
        </w:rPr>
        <w:t>rozpoznaje w utworach cechy prądów literackich i artystycznych;</w:t>
      </w:r>
    </w:p>
    <w:p w14:paraId="072DDFE8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grupę literacką i pokolenie literackie; rozpoznaje założenia programowe w utworach literackich różnych epok;</w:t>
      </w:r>
    </w:p>
    <w:p w14:paraId="2BAEC867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mitologizację i demitologizację w utworach literackich, rozumie ich uniwersalny charakter oraz rolę w interpretacji;</w:t>
      </w:r>
    </w:p>
    <w:p w14:paraId="3772CF55" w14:textId="4C2CAF3C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583F7268">
        <w:rPr>
          <w:rFonts w:ascii="Times New Roman" w:hAnsi="Times New Roman"/>
          <w:sz w:val="24"/>
          <w:szCs w:val="24"/>
        </w:rPr>
        <w:t xml:space="preserve">rozpoznaje w utworach literackich konwencje: </w:t>
      </w:r>
      <w:r w:rsidR="145452C3" w:rsidRPr="583F7268">
        <w:rPr>
          <w:rFonts w:ascii="Times New Roman" w:hAnsi="Times New Roman"/>
          <w:sz w:val="24"/>
          <w:szCs w:val="24"/>
        </w:rPr>
        <w:t>fantastyczną, symboliczną, realistyczną, naturalistyczną, groteskową, baśniową, oniryczną, nadrealistyczną i określa ich cechy w utworach</w:t>
      </w:r>
      <w:r w:rsidRPr="583F7268">
        <w:rPr>
          <w:rFonts w:ascii="Times New Roman" w:hAnsi="Times New Roman"/>
          <w:sz w:val="24"/>
          <w:szCs w:val="24"/>
        </w:rPr>
        <w:t>;</w:t>
      </w:r>
    </w:p>
    <w:p w14:paraId="61DB720E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przemiany konwencji i ich przenikanie się w utworach literackich; rozpoznaje odmiany synkretyzmu (rodzajowego, gatunkowego) oraz interpretuje jego znaczenie;</w:t>
      </w:r>
    </w:p>
    <w:p w14:paraId="3E123CE8" w14:textId="5992322F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 w:rsidRPr="583F7268">
        <w:rPr>
          <w:rFonts w:ascii="Times New Roman" w:hAnsi="Times New Roman"/>
          <w:sz w:val="24"/>
          <w:szCs w:val="24"/>
        </w:rPr>
        <w:t>rozpoznaje w tekście literackim środki wyrazu artystycznego:</w:t>
      </w:r>
      <w:r w:rsidR="11C9CF8B" w:rsidRPr="583F7268">
        <w:rPr>
          <w:rFonts w:ascii="Times New Roman" w:hAnsi="Times New Roman"/>
          <w:sz w:val="24"/>
          <w:szCs w:val="24"/>
        </w:rPr>
        <w:t xml:space="preserve"> elipsę,</w:t>
      </w:r>
      <w:r w:rsidRPr="583F7268">
        <w:rPr>
          <w:rFonts w:ascii="Times New Roman" w:hAnsi="Times New Roman"/>
          <w:sz w:val="24"/>
          <w:szCs w:val="24"/>
        </w:rPr>
        <w:t xml:space="preserve"> aliterację, kontaminację, synestezję, </w:t>
      </w:r>
      <w:r w:rsidR="1D67342A" w:rsidRPr="583F7268">
        <w:rPr>
          <w:rFonts w:ascii="Times New Roman" w:hAnsi="Times New Roman"/>
          <w:sz w:val="24"/>
          <w:szCs w:val="24"/>
        </w:rPr>
        <w:t>inwersję</w:t>
      </w:r>
      <w:r w:rsidRPr="583F7268">
        <w:rPr>
          <w:rFonts w:ascii="Times New Roman" w:hAnsi="Times New Roman"/>
          <w:sz w:val="24"/>
          <w:szCs w:val="24"/>
        </w:rPr>
        <w:t>, gradację; określa ich funkcje;</w:t>
      </w:r>
    </w:p>
    <w:p w14:paraId="1E8A4895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archetypu, rozpoznaje archetypy w utworach literackich oraz określa ich rolę w tworzeniu znaczeń uniwersalnych;</w:t>
      </w:r>
    </w:p>
    <w:p w14:paraId="7B86DCD2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rozumie pojęcie parafrazy, parodii i trawestacji, wskazuje ich wzorce tekstowe; wykorzystuje te pojęcia w interpretacji utworu literackiego;</w:t>
      </w:r>
    </w:p>
    <w:p w14:paraId="3AA104C3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porównuje różnorodne propozycje odczytania tego samego utworu literackiego;</w:t>
      </w:r>
    </w:p>
    <w:p w14:paraId="5C1001E9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aluzji literackiej, rozpoznaje aluzje w utworach i określa ich znaczenie w interpretacji utworów;</w:t>
      </w:r>
    </w:p>
    <w:p w14:paraId="795F37A5" w14:textId="77777777" w:rsidR="001D7AE2" w:rsidRDefault="001D7AE2">
      <w:pPr>
        <w:numPr>
          <w:ilvl w:val="2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i określa związek wartości poznawczych, etycznych i estetycznych w utworach literackich.</w:t>
      </w:r>
    </w:p>
    <w:p w14:paraId="426104A1" w14:textId="77777777" w:rsidR="001D7AE2" w:rsidRDefault="001D7A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Odbiór tekstów kultury.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</w:p>
    <w:p w14:paraId="4212E059" w14:textId="77777777" w:rsidR="001D7AE2" w:rsidRDefault="001D7AE2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analizuje strukturę eseju: odczytuje zawarte w nim sensy, sposób prowadzenia wywodu, charakterystyczne cechy stylu;</w:t>
      </w:r>
    </w:p>
    <w:p w14:paraId="206A3E04" w14:textId="6604EED3" w:rsidR="001D7AE2" w:rsidRDefault="001D7AE2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583F7268">
        <w:rPr>
          <w:rFonts w:ascii="Times New Roman" w:hAnsi="Times New Roman"/>
          <w:sz w:val="24"/>
          <w:szCs w:val="24"/>
        </w:rPr>
        <w:t xml:space="preserve">wykorzystuje teksty naukowe w interpretacji </w:t>
      </w:r>
      <w:r w:rsidR="2E469E66" w:rsidRPr="583F7268">
        <w:rPr>
          <w:rFonts w:ascii="Times New Roman" w:hAnsi="Times New Roman"/>
          <w:sz w:val="24"/>
          <w:szCs w:val="24"/>
        </w:rPr>
        <w:t>tekstów kultury</w:t>
      </w:r>
      <w:r w:rsidRPr="583F7268">
        <w:rPr>
          <w:rFonts w:ascii="Times New Roman" w:hAnsi="Times New Roman"/>
          <w:sz w:val="24"/>
          <w:szCs w:val="24"/>
        </w:rPr>
        <w:t>;</w:t>
      </w:r>
    </w:p>
    <w:p w14:paraId="504F575F" w14:textId="77777777" w:rsidR="001D7AE2" w:rsidRDefault="001D7AE2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nawiązania do tradycji biblijnej i antycznej w kulturze współczesnej;</w:t>
      </w:r>
    </w:p>
    <w:p w14:paraId="5D0A736F" w14:textId="77777777" w:rsidR="001D7AE2" w:rsidRDefault="001D7AE2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porównuje teksty kultury, uwzględniając różnorodne konteksty;</w:t>
      </w:r>
    </w:p>
    <w:p w14:paraId="0A1A14AA" w14:textId="16DDAECE" w:rsidR="001D7AE2" w:rsidRDefault="001D7AE2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 w:rsidRPr="583F7268">
        <w:rPr>
          <w:rFonts w:ascii="Times New Roman" w:hAnsi="Times New Roman"/>
          <w:sz w:val="24"/>
          <w:szCs w:val="24"/>
        </w:rPr>
        <w:t>rozpoznaje i charakteryzuje główne style w sztuce;</w:t>
      </w:r>
    </w:p>
    <w:p w14:paraId="2BE8E7A9" w14:textId="77777777" w:rsidR="001D7AE2" w:rsidRDefault="001D7AE2">
      <w:pPr>
        <w:numPr>
          <w:ilvl w:val="2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poglądy filozoficzne zawarte w różnorodnych dziełach;</w:t>
      </w:r>
    </w:p>
    <w:p w14:paraId="3279127D" w14:textId="77777777" w:rsidR="001D7AE2" w:rsidRDefault="001D7AE2">
      <w:pPr>
        <w:numPr>
          <w:ilvl w:val="2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 pojęcie syntezy sztuk, rozpoznaje jej cechy i ewolucję od romantyzmu do współczesności.</w:t>
      </w:r>
    </w:p>
    <w:p w14:paraId="7006E2C1" w14:textId="77777777" w:rsidR="001D7AE2" w:rsidRDefault="001D7AE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Kształcenie językowe.</w:t>
      </w:r>
    </w:p>
    <w:p w14:paraId="64FAE6F2" w14:textId="77777777" w:rsidR="001D7AE2" w:rsidRDefault="001D7A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Gramatyka języka polskiego.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583F7268">
        <w:rPr>
          <w:rFonts w:ascii="Times New Roman" w:hAnsi="Times New Roman"/>
          <w:b/>
          <w:bCs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.</w:t>
      </w:r>
    </w:p>
    <w:p w14:paraId="19F56DB0" w14:textId="77777777" w:rsidR="001D7AE2" w:rsidRDefault="001D7A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Zróżnicowanie języka.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583F7268">
        <w:rPr>
          <w:rFonts w:ascii="Times New Roman" w:hAnsi="Times New Roman"/>
          <w:b/>
          <w:bCs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5FF59D81" w14:textId="77777777" w:rsidR="001D7AE2" w:rsidRDefault="001D7AE2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właściwości języka jako nośnika i przekaźnika treści kulturowych;</w:t>
      </w:r>
    </w:p>
    <w:p w14:paraId="14AAFFCF" w14:textId="77777777" w:rsidR="001D7AE2" w:rsidRDefault="001D7AE2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i charakteryzuje styl indywidualny (dzieła literackiego, autora) oraz styl typowy (gatunku literackiego, prądu literackiego, epoki) i wykorzystuje tę wiedzę w interpretacji utworu literackiego;</w:t>
      </w:r>
    </w:p>
    <w:p w14:paraId="085275C1" w14:textId="77777777" w:rsidR="001D7AE2" w:rsidRDefault="001D7AE2">
      <w:pPr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 w:rsidRPr="583F7268">
        <w:rPr>
          <w:rFonts w:ascii="Times New Roman" w:hAnsi="Times New Roman"/>
          <w:sz w:val="24"/>
          <w:szCs w:val="24"/>
        </w:rPr>
        <w:t>określa rolę języka jako narzędzia wartościowania w tekstach literackich;</w:t>
      </w:r>
    </w:p>
    <w:p w14:paraId="2C03D92E" w14:textId="11B6F0E7" w:rsidR="583F7268" w:rsidRDefault="583F7268" w:rsidP="583F7268">
      <w:pPr>
        <w:rPr>
          <w:rFonts w:ascii="Times New Roman" w:hAnsi="Times New Roman"/>
          <w:sz w:val="24"/>
          <w:szCs w:val="24"/>
        </w:rPr>
      </w:pPr>
    </w:p>
    <w:p w14:paraId="5B0BD0D8" w14:textId="1C0DF11A" w:rsidR="583F7268" w:rsidRDefault="583F7268" w:rsidP="583F7268">
      <w:pPr>
        <w:rPr>
          <w:rFonts w:ascii="Times New Roman" w:hAnsi="Times New Roman"/>
          <w:sz w:val="24"/>
          <w:szCs w:val="24"/>
        </w:rPr>
      </w:pPr>
    </w:p>
    <w:p w14:paraId="7F6F9687" w14:textId="77777777" w:rsidR="001D7AE2" w:rsidRDefault="001D7A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Komunikacja językowa i kultura języka.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74D3C99B" w14:textId="77777777" w:rsidR="001D7AE2" w:rsidRDefault="001D7AE2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intencję wypowiedzi jako aktu o dwóch znaczeniach: dosłownym i implikowanym (</w:t>
      </w:r>
      <w:proofErr w:type="spellStart"/>
      <w:r>
        <w:rPr>
          <w:rFonts w:ascii="Times New Roman" w:hAnsi="Times New Roman"/>
          <w:sz w:val="24"/>
          <w:szCs w:val="24"/>
        </w:rPr>
        <w:t>presupozycja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0D30CB43" w14:textId="77777777" w:rsidR="001D7AE2" w:rsidRDefault="001D7AE2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i określa funkcje tekstu (fatyczną, magiczną);</w:t>
      </w:r>
    </w:p>
    <w:p w14:paraId="66E49C55" w14:textId="77777777" w:rsidR="001D7AE2" w:rsidRDefault="001D7AE2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funkcje języka: poznawczą (kategoryzowanie świata), komunikacyjną (dostosowanie języka do sytuacji komunikacyjnej) oraz społeczną (budowanie wspólnoty regionalnej, środowiskowej, narodowej);</w:t>
      </w:r>
    </w:p>
    <w:p w14:paraId="3284380E" w14:textId="77777777" w:rsidR="001D7AE2" w:rsidRDefault="001D7AE2">
      <w:pPr>
        <w:numPr>
          <w:ilvl w:val="2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rolę języka w budowaniu obrazu świata.</w:t>
      </w:r>
    </w:p>
    <w:p w14:paraId="3E33928F" w14:textId="0582453D" w:rsidR="001D7AE2" w:rsidRDefault="001D7AE2" w:rsidP="583F72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Ortografia i interpunkcja.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583F7268">
        <w:rPr>
          <w:rFonts w:ascii="Times New Roman" w:hAnsi="Times New Roman"/>
          <w:b/>
          <w:bCs/>
          <w:sz w:val="24"/>
          <w:szCs w:val="24"/>
        </w:rPr>
        <w:t>zakresu podstawowego</w:t>
      </w:r>
      <w:r w:rsidR="3A3DFE33" w:rsidRPr="583F7268">
        <w:rPr>
          <w:rFonts w:ascii="Times New Roman" w:hAnsi="Times New Roman"/>
          <w:b/>
          <w:bCs/>
          <w:sz w:val="24"/>
          <w:szCs w:val="24"/>
        </w:rPr>
        <w:t>.</w:t>
      </w:r>
    </w:p>
    <w:p w14:paraId="4BF40CA9" w14:textId="7D25094B" w:rsidR="583F7268" w:rsidRDefault="583F7268" w:rsidP="583F7268">
      <w:pPr>
        <w:rPr>
          <w:rFonts w:ascii="Times New Roman" w:hAnsi="Times New Roman"/>
          <w:b/>
          <w:bCs/>
          <w:sz w:val="24"/>
          <w:szCs w:val="24"/>
        </w:rPr>
      </w:pPr>
    </w:p>
    <w:p w14:paraId="3CC577AF" w14:textId="77777777" w:rsidR="001D7AE2" w:rsidRDefault="001D7AE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Tworzenie wypowiedzi</w:t>
      </w:r>
    </w:p>
    <w:p w14:paraId="67467642" w14:textId="77777777" w:rsidR="001D7AE2" w:rsidRDefault="001D7A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Elementy retoryki.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>
        <w:rPr>
          <w:rFonts w:ascii="Times New Roman" w:hAnsi="Times New Roman"/>
          <w:b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>, a ponadto:</w:t>
      </w:r>
      <w:r>
        <w:rPr>
          <w:rFonts w:ascii="Times New Roman" w:hAnsi="Times New Roman"/>
          <w:sz w:val="24"/>
          <w:szCs w:val="24"/>
        </w:rPr>
        <w:br/>
      </w:r>
    </w:p>
    <w:p w14:paraId="3964BE39" w14:textId="77777777" w:rsidR="001D7AE2" w:rsidRDefault="001D7AE2">
      <w:pPr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elementy stałe i fakultatywne przemówień;</w:t>
      </w:r>
    </w:p>
    <w:p w14:paraId="03D70568" w14:textId="636E5E34" w:rsidR="001D7AE2" w:rsidRDefault="001D7AE2">
      <w:pPr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583F7268">
        <w:rPr>
          <w:rFonts w:ascii="Times New Roman" w:hAnsi="Times New Roman"/>
          <w:sz w:val="24"/>
          <w:szCs w:val="24"/>
        </w:rPr>
        <w:t>stosuje różne typy dowodzenia w wypowiedzi (indukcyjne, dedukcyjne);</w:t>
      </w:r>
    </w:p>
    <w:p w14:paraId="7D6E214F" w14:textId="535A245F" w:rsidR="001D7AE2" w:rsidRDefault="001D7AE2">
      <w:pPr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 w:rsidRPr="583F7268">
        <w:rPr>
          <w:rFonts w:ascii="Times New Roman" w:hAnsi="Times New Roman"/>
          <w:sz w:val="24"/>
          <w:szCs w:val="24"/>
        </w:rPr>
        <w:t>rozpoznaje wywód o charakterze demagogicznym oraz metodę pytań podchwytliwych i sugerujących;</w:t>
      </w:r>
    </w:p>
    <w:p w14:paraId="089303C5" w14:textId="2577518B" w:rsidR="001D7AE2" w:rsidRDefault="001D7AE2" w:rsidP="583F72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Mówienie i pisanie. Uczeń: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spełnia wymagania określone dla </w:t>
      </w:r>
      <w:r w:rsidRPr="583F7268">
        <w:rPr>
          <w:rFonts w:ascii="Times New Roman" w:hAnsi="Times New Roman"/>
          <w:b/>
          <w:bCs/>
          <w:sz w:val="24"/>
          <w:szCs w:val="24"/>
        </w:rPr>
        <w:t>zakresu podstawowego</w:t>
      </w:r>
      <w:r>
        <w:rPr>
          <w:rFonts w:ascii="Times New Roman" w:hAnsi="Times New Roman"/>
          <w:sz w:val="24"/>
          <w:szCs w:val="24"/>
        </w:rPr>
        <w:t xml:space="preserve">, a ponadto tworzy spójne </w:t>
      </w:r>
      <w:r>
        <w:rPr>
          <w:rFonts w:ascii="Times New Roman" w:hAnsi="Times New Roman"/>
          <w:sz w:val="24"/>
          <w:szCs w:val="24"/>
        </w:rPr>
        <w:tab/>
        <w:t>wypowiedzi w następujących formach: esej,  reportaż</w:t>
      </w:r>
      <w:r w:rsidR="4BE1865C">
        <w:rPr>
          <w:rFonts w:ascii="Times New Roman" w:hAnsi="Times New Roman"/>
          <w:sz w:val="24"/>
          <w:szCs w:val="24"/>
        </w:rPr>
        <w:t>.</w:t>
      </w:r>
    </w:p>
    <w:p w14:paraId="0E27B00A" w14:textId="77777777" w:rsidR="001D7AE2" w:rsidRDefault="001D7AE2">
      <w:pPr>
        <w:ind w:left="720"/>
        <w:rPr>
          <w:rFonts w:ascii="Times New Roman" w:hAnsi="Times New Roman"/>
          <w:bCs/>
          <w:sz w:val="24"/>
          <w:szCs w:val="24"/>
        </w:rPr>
      </w:pPr>
    </w:p>
    <w:p w14:paraId="48F2DB9A" w14:textId="77777777" w:rsidR="001D7AE2" w:rsidRDefault="001D7AE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Samokształcenie</w:t>
      </w:r>
      <w:r>
        <w:rPr>
          <w:rFonts w:ascii="Times New Roman" w:hAnsi="Times New Roman"/>
          <w:bCs/>
          <w:sz w:val="24"/>
          <w:szCs w:val="24"/>
        </w:rPr>
        <w:br/>
        <w:t xml:space="preserve">spełnia wymagania określone dla </w:t>
      </w:r>
      <w:r>
        <w:rPr>
          <w:rFonts w:ascii="Times New Roman" w:hAnsi="Times New Roman"/>
          <w:b/>
          <w:bCs/>
          <w:sz w:val="24"/>
          <w:szCs w:val="24"/>
        </w:rPr>
        <w:t>zakresu podstawowego</w:t>
      </w:r>
      <w:r>
        <w:rPr>
          <w:rFonts w:ascii="Times New Roman" w:hAnsi="Times New Roman"/>
          <w:bCs/>
          <w:sz w:val="24"/>
          <w:szCs w:val="24"/>
        </w:rPr>
        <w:t>, a ponadto:</w:t>
      </w:r>
      <w:r>
        <w:rPr>
          <w:rFonts w:ascii="Times New Roman" w:hAnsi="Times New Roman"/>
          <w:bCs/>
          <w:sz w:val="24"/>
          <w:szCs w:val="24"/>
        </w:rPr>
        <w:br/>
      </w:r>
    </w:p>
    <w:p w14:paraId="32DBADF9" w14:textId="77777777" w:rsidR="001D7AE2" w:rsidRDefault="001D7AE2">
      <w:pPr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sięga do literatury naukowej, aby pogłębiać swoją wiedzę przedmiotową;</w:t>
      </w:r>
    </w:p>
    <w:p w14:paraId="489F509C" w14:textId="15BD2B2F" w:rsidR="001D7AE2" w:rsidRDefault="001D7AE2" w:rsidP="583F7268">
      <w:pPr>
        <w:numPr>
          <w:ilvl w:val="1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583F7268">
        <w:rPr>
          <w:rFonts w:ascii="Times New Roman" w:hAnsi="Times New Roman"/>
          <w:sz w:val="24"/>
          <w:szCs w:val="24"/>
        </w:rPr>
        <w:t>włącza się w życie kulturalne szkoły, regionu.</w:t>
      </w:r>
    </w:p>
    <w:p w14:paraId="0151BD61" w14:textId="25ED9BC2" w:rsidR="001D7AE2" w:rsidRDefault="001D7AE2" w:rsidP="583F7268">
      <w:pPr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6C6D386F" w14:textId="4A607F54" w:rsidR="001D7AE2" w:rsidRDefault="001D7AE2" w:rsidP="583F7268">
      <w:pPr>
        <w:ind w:left="1440"/>
        <w:rPr>
          <w:rFonts w:ascii="Times New Roman" w:hAnsi="Times New Roman"/>
          <w:b/>
          <w:bCs/>
          <w:sz w:val="24"/>
          <w:szCs w:val="24"/>
        </w:rPr>
      </w:pPr>
      <w:r>
        <w:lastRenderedPageBreak/>
        <w:br/>
      </w:r>
    </w:p>
    <w:p w14:paraId="0FEA0806" w14:textId="77777777" w:rsidR="001D7AE2" w:rsidRDefault="001D7AE2" w:rsidP="583F7268">
      <w:pPr>
        <w:jc w:val="both"/>
      </w:pPr>
      <w:r w:rsidRPr="583F7268">
        <w:rPr>
          <w:rFonts w:ascii="Times New Roman" w:hAnsi="Times New Roman"/>
          <w:b/>
          <w:bCs/>
          <w:sz w:val="24"/>
          <w:szCs w:val="24"/>
        </w:rPr>
        <w:t>Lektury obowiązkowe i uzupełniające</w:t>
      </w:r>
    </w:p>
    <w:p w14:paraId="714BA1B5" w14:textId="6C02EB42" w:rsidR="001D7AE2" w:rsidRDefault="7079FDE0" w:rsidP="583F7268">
      <w:pPr>
        <w:rPr>
          <w:rFonts w:cs="Calibri"/>
          <w:color w:val="000000" w:themeColor="text1"/>
        </w:rPr>
      </w:pPr>
      <w:r w:rsidRPr="583F7268">
        <w:rPr>
          <w:rFonts w:cs="Calibri"/>
          <w:color w:val="000000" w:themeColor="text1"/>
        </w:rPr>
        <w:t xml:space="preserve">Johann Wolfgang Goethe, </w:t>
      </w:r>
      <w:r w:rsidRPr="583F7268">
        <w:rPr>
          <w:rFonts w:cs="Calibri"/>
          <w:i/>
          <w:iCs/>
          <w:color w:val="000000" w:themeColor="text1"/>
        </w:rPr>
        <w:t>Cierpienia młodego Wertera</w:t>
      </w:r>
      <w:r w:rsidRPr="583F7268">
        <w:rPr>
          <w:rFonts w:cs="Calibri"/>
          <w:color w:val="000000" w:themeColor="text1"/>
        </w:rPr>
        <w:t>;</w:t>
      </w:r>
    </w:p>
    <w:p w14:paraId="4E5412FD" w14:textId="3890E740" w:rsidR="001D7AE2" w:rsidRDefault="7079FDE0" w:rsidP="583F7268">
      <w:pPr>
        <w:rPr>
          <w:rFonts w:cs="Calibri"/>
          <w:color w:val="000000" w:themeColor="text1"/>
        </w:rPr>
      </w:pPr>
      <w:r w:rsidRPr="583F7268">
        <w:rPr>
          <w:rFonts w:cs="Calibri"/>
          <w:color w:val="000000" w:themeColor="text1"/>
        </w:rPr>
        <w:t>Adam Mickiewicz</w:t>
      </w:r>
      <w:r w:rsidRPr="583F7268">
        <w:rPr>
          <w:rFonts w:cs="Calibri"/>
          <w:i/>
          <w:iCs/>
          <w:color w:val="000000" w:themeColor="text1"/>
        </w:rPr>
        <w:t xml:space="preserve">, Oda do młodości, Romantyczność, </w:t>
      </w:r>
      <w:r w:rsidRPr="583F7268">
        <w:rPr>
          <w:rFonts w:cs="Calibri"/>
          <w:color w:val="000000" w:themeColor="text1"/>
        </w:rPr>
        <w:t>wybrane sonety z cyklu</w:t>
      </w:r>
      <w:r w:rsidRPr="583F7268">
        <w:rPr>
          <w:rFonts w:cs="Calibri"/>
          <w:i/>
          <w:iCs/>
          <w:color w:val="000000" w:themeColor="text1"/>
        </w:rPr>
        <w:t xml:space="preserve"> Sonety krymskie;</w:t>
      </w:r>
    </w:p>
    <w:p w14:paraId="54A3F5BC" w14:textId="5138E48D" w:rsidR="001D7AE2" w:rsidRDefault="7079FDE0" w:rsidP="583F7268">
      <w:pPr>
        <w:rPr>
          <w:rFonts w:cs="Calibri"/>
          <w:color w:val="000000" w:themeColor="text1"/>
        </w:rPr>
      </w:pPr>
      <w:r w:rsidRPr="583F7268">
        <w:rPr>
          <w:rFonts w:cs="Calibri"/>
          <w:i/>
          <w:iCs/>
          <w:color w:val="000000" w:themeColor="text1"/>
        </w:rPr>
        <w:t>Dziadów część III;</w:t>
      </w:r>
    </w:p>
    <w:p w14:paraId="5B37BA7B" w14:textId="4B11D420" w:rsidR="001D7AE2" w:rsidRDefault="7079FDE0" w:rsidP="583F7268">
      <w:pPr>
        <w:rPr>
          <w:rFonts w:cs="Calibri"/>
          <w:color w:val="000000" w:themeColor="text1"/>
        </w:rPr>
      </w:pPr>
      <w:r w:rsidRPr="583F7268">
        <w:rPr>
          <w:rFonts w:cs="Calibri"/>
          <w:color w:val="000000" w:themeColor="text1"/>
        </w:rPr>
        <w:t xml:space="preserve">Juliusz Słowacki, wybrane wiersze (np. </w:t>
      </w:r>
      <w:r w:rsidRPr="583F7268">
        <w:rPr>
          <w:rFonts w:cs="Calibri"/>
          <w:i/>
          <w:iCs/>
          <w:color w:val="000000" w:themeColor="text1"/>
        </w:rPr>
        <w:t>Testament mój</w:t>
      </w:r>
      <w:r w:rsidRPr="583F7268">
        <w:rPr>
          <w:rFonts w:cs="Calibri"/>
          <w:color w:val="000000" w:themeColor="text1"/>
        </w:rPr>
        <w:t>)</w:t>
      </w:r>
    </w:p>
    <w:p w14:paraId="01D1F261" w14:textId="59A1A757" w:rsidR="001D7AE2" w:rsidRDefault="7079FDE0" w:rsidP="583F7268">
      <w:pPr>
        <w:rPr>
          <w:rFonts w:cs="Calibri"/>
          <w:color w:val="000000" w:themeColor="text1"/>
        </w:rPr>
      </w:pPr>
      <w:r w:rsidRPr="583F7268">
        <w:rPr>
          <w:rFonts w:cs="Calibri"/>
          <w:color w:val="000000" w:themeColor="text1"/>
        </w:rPr>
        <w:t>Juliusz Słowacki, Kordian</w:t>
      </w:r>
    </w:p>
    <w:p w14:paraId="76E23323" w14:textId="5B20B6CC" w:rsidR="001D7AE2" w:rsidRDefault="7079FDE0" w:rsidP="583F7268">
      <w:pPr>
        <w:rPr>
          <w:rFonts w:cs="Calibri"/>
          <w:color w:val="000000" w:themeColor="text1"/>
        </w:rPr>
      </w:pPr>
      <w:r w:rsidRPr="583F7268">
        <w:rPr>
          <w:rFonts w:cs="Calibri"/>
          <w:color w:val="000000" w:themeColor="text1"/>
        </w:rPr>
        <w:t>Cyprian Kamil Norwid, wybrane wiersze (np. [</w:t>
      </w:r>
      <w:r w:rsidRPr="583F7268">
        <w:rPr>
          <w:rFonts w:cs="Calibri"/>
          <w:i/>
          <w:iCs/>
          <w:color w:val="000000" w:themeColor="text1"/>
        </w:rPr>
        <w:t>Coś ty Atenom zrobił, Sokratesie], Fortepian Szopena)</w:t>
      </w:r>
    </w:p>
    <w:p w14:paraId="1B8601FD" w14:textId="412C20FF" w:rsidR="001D7AE2" w:rsidRDefault="7079FDE0" w:rsidP="583F7268">
      <w:pPr>
        <w:rPr>
          <w:rFonts w:cs="Calibri"/>
          <w:color w:val="000000" w:themeColor="text1"/>
        </w:rPr>
      </w:pPr>
      <w:r w:rsidRPr="583F7268">
        <w:rPr>
          <w:rFonts w:cs="Calibri"/>
          <w:color w:val="000000" w:themeColor="text1"/>
        </w:rPr>
        <w:t>Bolesław Prus, </w:t>
      </w:r>
      <w:r w:rsidRPr="583F7268">
        <w:rPr>
          <w:rFonts w:cs="Calibri"/>
          <w:i/>
          <w:iCs/>
          <w:color w:val="000000" w:themeColor="text1"/>
        </w:rPr>
        <w:t>Lalka</w:t>
      </w:r>
    </w:p>
    <w:p w14:paraId="06531E19" w14:textId="5B11D0BD" w:rsidR="001D7AE2" w:rsidRDefault="7079FDE0" w:rsidP="583F7268">
      <w:pPr>
        <w:rPr>
          <w:rFonts w:cs="Calibri"/>
          <w:color w:val="000000" w:themeColor="text1"/>
        </w:rPr>
      </w:pPr>
      <w:r w:rsidRPr="583F7268">
        <w:rPr>
          <w:rFonts w:cs="Calibri"/>
          <w:color w:val="000000" w:themeColor="text1"/>
        </w:rPr>
        <w:t>Henryk Sienkiewicz, </w:t>
      </w:r>
      <w:r w:rsidRPr="583F7268">
        <w:rPr>
          <w:rFonts w:cs="Calibri"/>
          <w:i/>
          <w:iCs/>
          <w:color w:val="000000" w:themeColor="text1"/>
        </w:rPr>
        <w:t xml:space="preserve">Potop </w:t>
      </w:r>
      <w:r w:rsidRPr="583F7268">
        <w:rPr>
          <w:rFonts w:cs="Calibri"/>
          <w:color w:val="000000" w:themeColor="text1"/>
        </w:rPr>
        <w:t>(wybrane fragmenty)</w:t>
      </w:r>
    </w:p>
    <w:p w14:paraId="06C998E7" w14:textId="10F3C977" w:rsidR="001D7AE2" w:rsidRDefault="7079FDE0" w:rsidP="583F7268">
      <w:pPr>
        <w:rPr>
          <w:i/>
          <w:iCs/>
        </w:rPr>
      </w:pPr>
      <w:proofErr w:type="spellStart"/>
      <w:r w:rsidRPr="583F7268">
        <w:rPr>
          <w:rFonts w:cs="Calibri"/>
          <w:color w:val="000000" w:themeColor="text1"/>
        </w:rPr>
        <w:t>Fiodor</w:t>
      </w:r>
      <w:proofErr w:type="spellEnd"/>
      <w:r w:rsidRPr="583F7268">
        <w:rPr>
          <w:rFonts w:cs="Calibri"/>
          <w:color w:val="000000" w:themeColor="text1"/>
        </w:rPr>
        <w:t xml:space="preserve"> Dostojewski, </w:t>
      </w:r>
      <w:r w:rsidRPr="583F7268">
        <w:rPr>
          <w:rFonts w:cs="Calibri"/>
          <w:i/>
          <w:iCs/>
          <w:color w:val="000000" w:themeColor="text1"/>
        </w:rPr>
        <w:t>Zbrodnia i kara</w:t>
      </w:r>
    </w:p>
    <w:p w14:paraId="6E06D6F7" w14:textId="2D1A0A35" w:rsidR="001D7AE2" w:rsidRDefault="001D7AE2" w:rsidP="583F7268">
      <w:pPr>
        <w:rPr>
          <w:i/>
          <w:iCs/>
        </w:rPr>
      </w:pPr>
      <w:r w:rsidRPr="583F7268">
        <w:rPr>
          <w:i/>
          <w:iCs/>
        </w:rPr>
        <w:t> </w:t>
      </w:r>
      <w:r>
        <w:t>Honoriusz Balzac, </w:t>
      </w:r>
      <w:r w:rsidRPr="583F7268">
        <w:rPr>
          <w:i/>
          <w:iCs/>
        </w:rPr>
        <w:t xml:space="preserve">Ojciec </w:t>
      </w:r>
      <w:proofErr w:type="spellStart"/>
      <w:r w:rsidRPr="583F7268">
        <w:rPr>
          <w:i/>
          <w:iCs/>
        </w:rPr>
        <w:t>Goriot</w:t>
      </w:r>
      <w:proofErr w:type="spellEnd"/>
    </w:p>
    <w:p w14:paraId="352DC3C2" w14:textId="77777777" w:rsidR="001D7AE2" w:rsidRDefault="001D7AE2" w:rsidP="583F7268">
      <w:pPr>
        <w:jc w:val="both"/>
      </w:pPr>
      <w:r>
        <w:t>lub</w:t>
      </w:r>
    </w:p>
    <w:p w14:paraId="3C7751C1" w14:textId="77777777" w:rsidR="001D7AE2" w:rsidRDefault="001D7AE2" w:rsidP="583F7268">
      <w:pPr>
        <w:jc w:val="both"/>
      </w:pPr>
      <w:r>
        <w:t>Charles Dickens, </w:t>
      </w:r>
      <w:r w:rsidRPr="583F7268">
        <w:rPr>
          <w:i/>
          <w:iCs/>
        </w:rPr>
        <w:t>Klub Pickwicka</w:t>
      </w:r>
    </w:p>
    <w:p w14:paraId="56F51739" w14:textId="77777777" w:rsidR="001D7AE2" w:rsidRDefault="001D7AE2" w:rsidP="583F7268">
      <w:pPr>
        <w:jc w:val="both"/>
      </w:pPr>
      <w:r>
        <w:t>lub</w:t>
      </w:r>
    </w:p>
    <w:p w14:paraId="6938D8DB" w14:textId="77777777" w:rsidR="001D7AE2" w:rsidRDefault="001D7AE2" w:rsidP="583F7268">
      <w:pPr>
        <w:jc w:val="both"/>
      </w:pPr>
      <w:r>
        <w:t>Gustaw Flaubert, </w:t>
      </w:r>
      <w:r w:rsidRPr="583F7268">
        <w:rPr>
          <w:i/>
          <w:iCs/>
        </w:rPr>
        <w:t>Pani Bovary</w:t>
      </w:r>
    </w:p>
    <w:p w14:paraId="60061E4C" w14:textId="77777777" w:rsidR="001D7AE2" w:rsidRDefault="001D7AE2" w:rsidP="583F7268">
      <w:pPr>
        <w:jc w:val="both"/>
      </w:pPr>
    </w:p>
    <w:p w14:paraId="66118947" w14:textId="415B1820" w:rsidR="00D7754C" w:rsidRDefault="00D7754C" w:rsidP="583F7268">
      <w:pPr>
        <w:jc w:val="both"/>
      </w:pPr>
    </w:p>
    <w:sectPr w:rsidR="00D7754C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8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2F"/>
    <w:rsid w:val="000A2B55"/>
    <w:rsid w:val="001D7AE2"/>
    <w:rsid w:val="003E1157"/>
    <w:rsid w:val="003F422F"/>
    <w:rsid w:val="0070252F"/>
    <w:rsid w:val="009487C6"/>
    <w:rsid w:val="00A85B6F"/>
    <w:rsid w:val="00D3FF7C"/>
    <w:rsid w:val="00D7754C"/>
    <w:rsid w:val="0741F2E2"/>
    <w:rsid w:val="0792BA68"/>
    <w:rsid w:val="0AA1F80A"/>
    <w:rsid w:val="0B82EC6D"/>
    <w:rsid w:val="0CF84769"/>
    <w:rsid w:val="0D4F96E6"/>
    <w:rsid w:val="11C9CF8B"/>
    <w:rsid w:val="11FA3666"/>
    <w:rsid w:val="133915E5"/>
    <w:rsid w:val="145452C3"/>
    <w:rsid w:val="14CA13A3"/>
    <w:rsid w:val="1D67342A"/>
    <w:rsid w:val="1ED60451"/>
    <w:rsid w:val="203FE643"/>
    <w:rsid w:val="26172235"/>
    <w:rsid w:val="2E469E66"/>
    <w:rsid w:val="30B74FFB"/>
    <w:rsid w:val="3A3DFE33"/>
    <w:rsid w:val="3DF4B1AE"/>
    <w:rsid w:val="41CB92EC"/>
    <w:rsid w:val="4640EB5F"/>
    <w:rsid w:val="4B7C0B20"/>
    <w:rsid w:val="4BE1865C"/>
    <w:rsid w:val="5309F632"/>
    <w:rsid w:val="55128488"/>
    <w:rsid w:val="5809D40D"/>
    <w:rsid w:val="583F7268"/>
    <w:rsid w:val="5B9C8CC0"/>
    <w:rsid w:val="60BFACC6"/>
    <w:rsid w:val="650C296F"/>
    <w:rsid w:val="6A37417A"/>
    <w:rsid w:val="7079FDE0"/>
    <w:rsid w:val="734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C3D80"/>
  <w15:chartTrackingRefBased/>
  <w15:docId w15:val="{ACB02248-9531-4B3D-8E74-73DCD773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hAnsi="Times New Roman" w:cs="Times New Roman"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Calibri" w:hAnsi="Times New Roman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hAnsi="Times New Roman" w:cs="Times New Roman"/>
      <w:sz w:val="24"/>
      <w:szCs w:val="24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hAnsi="Times New Roman" w:cs="Times New Roman"/>
      <w:sz w:val="24"/>
      <w:szCs w:val="24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rFonts w:ascii="Times New Roman" w:hAnsi="Times New Roman" w:cs="Times New Roman"/>
      <w:sz w:val="24"/>
      <w:szCs w:val="24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Calibri" w:hAnsi="Times New Roman" w:cs="Times New Roman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rFonts w:ascii="Times New Roman" w:hAnsi="Times New Roman" w:cs="Times New Roman"/>
      <w:sz w:val="24"/>
      <w:szCs w:val="24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character" w:styleId="Hipercze">
    <w:name w:val="Hyperlink"/>
    <w:uiPriority w:val="99"/>
    <w:semiHidden/>
    <w:unhideWhenUsed/>
    <w:rsid w:val="000A2B5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2B55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A2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E9356-0361-47C7-A822-F5B2CD532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EF581-DED6-433E-BA98-F7442A19B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angloclass</dc:creator>
  <cp:keywords/>
  <cp:lastModifiedBy>user</cp:lastModifiedBy>
  <cp:revision>12</cp:revision>
  <cp:lastPrinted>1899-12-31T22:00:00Z</cp:lastPrinted>
  <dcterms:created xsi:type="dcterms:W3CDTF">2024-08-30T07:20:00Z</dcterms:created>
  <dcterms:modified xsi:type="dcterms:W3CDTF">2024-08-31T18:53:00Z</dcterms:modified>
</cp:coreProperties>
</file>