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0E4A2" w14:textId="732A7692" w:rsidR="00E940D9" w:rsidRPr="00DB1150" w:rsidRDefault="00E940D9" w:rsidP="6AF9EB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3F52FA" w14:textId="0FEFEB63" w:rsidR="00E940D9" w:rsidRPr="00DB1150" w:rsidRDefault="7B0DB7EC" w:rsidP="3B4FB99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ZAKRES CZĘŚCI PODSTAWY </w:t>
      </w:r>
      <w:r w:rsidR="3D9D54A0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ROGRAMOWEJ </w:t>
      </w:r>
      <w:r w:rsidR="7980B14D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 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WIEDZ</w:t>
      </w:r>
      <w:r w:rsidR="49B803D0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="34C6E15B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03543">
        <w:br/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 SPOŁECZEŃSTWIE </w:t>
      </w:r>
      <w:r w:rsidR="57C8E0F9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 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POZIOM</w:t>
      </w:r>
      <w:r w:rsidR="2B2AFB1A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IE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ROZSZERZONY</w:t>
      </w:r>
      <w:r w:rsidR="76418C2D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KL. I</w:t>
      </w:r>
      <w:r w:rsidR="75650A46" w:rsidRPr="3B4FB9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LO</w:t>
      </w:r>
    </w:p>
    <w:p w14:paraId="10B88069" w14:textId="2FE50F67" w:rsidR="00E940D9" w:rsidRPr="00DB1150" w:rsidRDefault="00E940D9" w:rsidP="459437FF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FD1D7D5" w14:textId="5869F884" w:rsidR="00E940D9" w:rsidRPr="00DB1150" w:rsidRDefault="7B0DB7EC" w:rsidP="0C37CCC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  <w:lang w:eastAsia="pl-PL"/>
        </w:rPr>
        <w:drawing>
          <wp:inline distT="0" distB="0" distL="0" distR="0" wp14:anchorId="4A1086ED" wp14:editId="69910CC0">
            <wp:extent cx="4400550" cy="3305175"/>
            <wp:effectExtent l="0" t="0" r="0" b="0"/>
            <wp:docPr id="117373894" name="Obraz 117373894" descr="P124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E2E46" w14:textId="735C5B44" w:rsidR="00E940D9" w:rsidRPr="00DB1150" w:rsidRDefault="7B0DB7EC" w:rsidP="0C37CCC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37C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Nazywam się Grzegorz </w:t>
      </w:r>
      <w:proofErr w:type="spellStart"/>
      <w:r w:rsidRPr="0C37C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Nykiel</w:t>
      </w:r>
      <w:proofErr w:type="spellEnd"/>
      <w:r w:rsidRPr="0C37C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87D0F4" w14:textId="529C088D" w:rsidR="00E940D9" w:rsidRPr="00DB1150" w:rsidRDefault="28EE788E" w:rsidP="459437F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Jestem nauczycielem</w:t>
      </w:r>
      <w:r w:rsidR="6F60BC42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dyplomowanym. W szkole</w:t>
      </w:r>
      <w:r w:rsidR="52BB16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pracuję od dwudziestu pięciu lat. Ukończyłem</w:t>
      </w:r>
      <w:r w:rsidR="189543D8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edukację wczesnoszkolną w Wyższej Szkole Pedagogicznej w Rzeszowie. Ukończyłem również studia podyplomowe z historii na Uniwersytecie Rzeszowskim. Wiele kursów i dodatkowych szkoleń pozwala mi na bieżąco doskonalić swój warsztat pracy. Oprócz pracy w szkole mam też inne zainteresowania. Moim hobby jest</w:t>
      </w:r>
      <w:r w:rsidR="7ADD22F4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majsterkowanie, a szczególnie budowanie z drewna. Będę Waszym egzaminatorem w edukacji domow</w:t>
      </w:r>
      <w:r w:rsidR="7DB2E4D1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ej </w:t>
      </w:r>
      <w:r w:rsidR="002A5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historii i wiedzy o </w:t>
      </w:r>
      <w:r w:rsidR="7B0DB7EC" w:rsidRPr="45943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społeczeństwie. Zapraszam do kontaktu pod adresem  </w:t>
      </w:r>
      <w:hyperlink r:id="rId9">
        <w:r w:rsidR="7B0DB7EC" w:rsidRPr="459437F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grzenyk1@op.pl</w:t>
        </w:r>
      </w:hyperlink>
    </w:p>
    <w:p w14:paraId="414EDE6D" w14:textId="670EDF87" w:rsidR="00E940D9" w:rsidRPr="00DB1150" w:rsidRDefault="00E940D9" w:rsidP="0C37CC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D06B31" w14:textId="2BCB531C" w:rsidR="00E940D9" w:rsidRPr="00DB1150" w:rsidRDefault="00303543" w:rsidP="0C37CC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C37CCC1">
        <w:rPr>
          <w:rFonts w:ascii="Times New Roman" w:hAnsi="Times New Roman" w:cs="Times New Roman"/>
          <w:b/>
          <w:bCs/>
          <w:sz w:val="28"/>
          <w:szCs w:val="28"/>
        </w:rPr>
        <w:t xml:space="preserve">Wymagania </w:t>
      </w:r>
      <w:r w:rsidR="00E940D9" w:rsidRPr="0C37CCC1">
        <w:rPr>
          <w:rFonts w:ascii="Times New Roman" w:hAnsi="Times New Roman" w:cs="Times New Roman"/>
          <w:b/>
          <w:bCs/>
          <w:sz w:val="28"/>
          <w:szCs w:val="28"/>
        </w:rPr>
        <w:t>szczegółowe</w:t>
      </w:r>
      <w:r w:rsidRPr="0C37C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D421C0" w14:textId="5F1921AA" w:rsidR="00B131AC" w:rsidRPr="00DB1150" w:rsidRDefault="00303543" w:rsidP="00391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0D9">
        <w:rPr>
          <w:b/>
          <w:bCs/>
        </w:rPr>
        <w:t xml:space="preserve"> </w:t>
      </w:r>
      <w:r w:rsidR="00E940D9" w:rsidRPr="00DB115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B1150">
        <w:rPr>
          <w:rFonts w:ascii="Times New Roman" w:hAnsi="Times New Roman" w:cs="Times New Roman"/>
          <w:b/>
          <w:bCs/>
          <w:sz w:val="24"/>
          <w:szCs w:val="24"/>
        </w:rPr>
        <w:t>czeń potrafi:</w:t>
      </w:r>
    </w:p>
    <w:p w14:paraId="258DEF78" w14:textId="442F9E27" w:rsidR="00391574" w:rsidRPr="00DB1150" w:rsidRDefault="005E66C9" w:rsidP="0039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Wyjaśnić,</w:t>
      </w:r>
      <w:r w:rsidR="00042AE8"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czym są potrzeby człowieka i ustala ich hierarchię, uwzględniając społecznie akceptowany system aksjologiczny;</w:t>
      </w:r>
    </w:p>
    <w:p w14:paraId="4A4255E4" w14:textId="45EB4823" w:rsidR="00042AE8" w:rsidRPr="00DB1150" w:rsidRDefault="00042AE8" w:rsidP="00042A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 xml:space="preserve">Przedstawić 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klasyczne koncepcje osobowości; wyjaśnić kwestię racjonalności, emocji, uczuć, temperamentu i charakteru w postępowaniu człowieka; rozróżnia inteligencję i inteligencję emocjonalną; </w:t>
      </w:r>
    </w:p>
    <w:p w14:paraId="343C5A4D" w14:textId="528A75F1" w:rsidR="00042AE8" w:rsidRPr="00DB1150" w:rsidRDefault="00042AE8" w:rsidP="00042A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 xml:space="preserve">Opisać 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>na przykładach różne rodzaje norm społecznych (w tym ich genezę), wyjaśnia mechanizm kontroli społecznej oraz skutki łamania tych norm;</w:t>
      </w:r>
    </w:p>
    <w:p w14:paraId="0146CFD6" w14:textId="484A3826" w:rsidR="00042AE8" w:rsidRPr="00DB1150" w:rsidRDefault="00CE67C9" w:rsidP="0039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color w:val="000000"/>
          <w:sz w:val="24"/>
          <w:szCs w:val="24"/>
        </w:rPr>
        <w:lastRenderedPageBreak/>
        <w:t>Wyjaśnić charakter procesu socjalizacji; podać</w:t>
      </w:r>
      <w:r w:rsidR="002A5680">
        <w:rPr>
          <w:rFonts w:ascii="Times New Roman" w:hAnsi="Times New Roman" w:cs="Times New Roman"/>
          <w:color w:val="000000"/>
          <w:sz w:val="24"/>
          <w:szCs w:val="24"/>
        </w:rPr>
        <w:t xml:space="preserve"> przykłady wpływu społecznego w 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>różnych dziedzinach życia.</w:t>
      </w:r>
    </w:p>
    <w:p w14:paraId="43E36CE8" w14:textId="7B744FE6" w:rsidR="00CE67C9" w:rsidRPr="00DB1150" w:rsidRDefault="00CE67C9" w:rsidP="00391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Opisać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– z wykorzystaniem wyników badań opinii publicznej – współczesne typy rodziny; wyjaśnić problemy związane z reali</w:t>
      </w:r>
      <w:r w:rsidR="002A5680">
        <w:rPr>
          <w:rFonts w:ascii="Times New Roman" w:hAnsi="Times New Roman" w:cs="Times New Roman"/>
          <w:color w:val="000000"/>
          <w:sz w:val="24"/>
          <w:szCs w:val="24"/>
        </w:rPr>
        <w:t>zacją różnych funkcji rodziny w 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>Rzeczypospolitej Polskiej</w:t>
      </w:r>
      <w:r w:rsidRPr="00DB1150">
        <w:rPr>
          <w:rFonts w:ascii="Times New Roman" w:hAnsi="Times New Roman" w:cs="Times New Roman"/>
          <w:sz w:val="24"/>
          <w:szCs w:val="24"/>
        </w:rPr>
        <w:t>.</w:t>
      </w:r>
    </w:p>
    <w:p w14:paraId="29A721A5" w14:textId="2D32C8B6" w:rsidR="0041370F" w:rsidRPr="00DB1150" w:rsidRDefault="0041370F" w:rsidP="004137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Wyjaśnić zjawisko alienacji oraz</w:t>
      </w:r>
      <w:r w:rsidR="00E07A09" w:rsidRPr="00DB1150">
        <w:rPr>
          <w:rFonts w:ascii="Times New Roman" w:hAnsi="Times New Roman" w:cs="Times New Roman"/>
          <w:sz w:val="24"/>
          <w:szCs w:val="24"/>
        </w:rPr>
        <w:t xml:space="preserve"> dokonać</w:t>
      </w:r>
      <w:r w:rsidRPr="00DB1150">
        <w:rPr>
          <w:rFonts w:ascii="Times New Roman" w:hAnsi="Times New Roman" w:cs="Times New Roman"/>
          <w:sz w:val="24"/>
          <w:szCs w:val="24"/>
        </w:rPr>
        <w:t xml:space="preserve"> analiz</w:t>
      </w:r>
      <w:r w:rsidR="00E07A09" w:rsidRPr="00DB1150">
        <w:rPr>
          <w:rFonts w:ascii="Times New Roman" w:hAnsi="Times New Roman" w:cs="Times New Roman"/>
          <w:sz w:val="24"/>
          <w:szCs w:val="24"/>
        </w:rPr>
        <w:t>y</w:t>
      </w:r>
      <w:r w:rsidRPr="00DB1150">
        <w:rPr>
          <w:rFonts w:ascii="Times New Roman" w:hAnsi="Times New Roman" w:cs="Times New Roman"/>
          <w:sz w:val="24"/>
          <w:szCs w:val="24"/>
        </w:rPr>
        <w:t xml:space="preserve"> jego przyczyn i skutk</w:t>
      </w:r>
      <w:r w:rsidR="00E07A09" w:rsidRPr="00DB1150">
        <w:rPr>
          <w:rFonts w:ascii="Times New Roman" w:hAnsi="Times New Roman" w:cs="Times New Roman"/>
          <w:sz w:val="24"/>
          <w:szCs w:val="24"/>
        </w:rPr>
        <w:t>ów</w:t>
      </w:r>
      <w:r w:rsidRPr="00DB11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4500A1" w14:textId="77777777" w:rsidR="009F60A9" w:rsidRPr="00DB1150" w:rsidRDefault="009F60A9" w:rsidP="009F60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Wyjaśnić</w:t>
      </w:r>
      <w:r w:rsidRPr="00DB1150">
        <w:rPr>
          <w:rFonts w:ascii="Times New Roman" w:hAnsi="Times New Roman" w:cs="Times New Roman"/>
          <w:iCs/>
          <w:sz w:val="24"/>
          <w:szCs w:val="24"/>
        </w:rPr>
        <w:t>, jak tworzą się podziały w społeczeństwie na „swoich” i „obcych”; wymienić przyczyny, przejawy i skutki nietolerancji i stygmatyzacji oraz przedstawić możliwe sposoby przeciwstawiania się tym zjawiskom;</w:t>
      </w:r>
    </w:p>
    <w:p w14:paraId="51392431" w14:textId="050A783D" w:rsidR="009F60A9" w:rsidRPr="00DB1150" w:rsidRDefault="00E07A09" w:rsidP="004137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</w:t>
      </w:r>
      <w:r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podstawowe metody rozwiązywania konfliktów (mediacja, negocjacje, arbitraż) oraz zalety i wady wskazanych rozwiązań.</w:t>
      </w:r>
    </w:p>
    <w:p w14:paraId="59C1C216" w14:textId="521D218A" w:rsidR="00E07A09" w:rsidRPr="00DB1150" w:rsidRDefault="005E66C9" w:rsidP="00E07A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color w:val="000000"/>
          <w:sz w:val="24"/>
          <w:szCs w:val="24"/>
        </w:rPr>
        <w:t>Przedstawić rodzaje</w:t>
      </w:r>
      <w:r w:rsidR="00E07A09"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i przykłady stosowania taktyk autoprezentacji; różnorodne formy komunikowania się; wyjaśnić zasady </w:t>
      </w:r>
      <w:proofErr w:type="spellStart"/>
      <w:r w:rsidR="00E07A09" w:rsidRPr="00DB1150">
        <w:rPr>
          <w:rFonts w:ascii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="00E07A09" w:rsidRPr="00DB1150">
        <w:rPr>
          <w:rFonts w:ascii="Times New Roman" w:hAnsi="Times New Roman" w:cs="Times New Roman"/>
          <w:color w:val="000000"/>
          <w:sz w:val="24"/>
          <w:szCs w:val="24"/>
        </w:rPr>
        <w:t xml:space="preserve"> asertywnych; podać przykłady stosowania zwrotów asertywnych i przedstawia wynikające z tego korzyści.</w:t>
      </w:r>
    </w:p>
    <w:p w14:paraId="7F8FA6AF" w14:textId="22CD9030" w:rsidR="00E07A09" w:rsidRPr="00DB1150" w:rsidRDefault="00421D71" w:rsidP="004137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Opisać współczesne społeczeństwo i podać jego cechy (otwarte, postindustrialne, konsumpcyjne, masowe i informacyjne).</w:t>
      </w:r>
    </w:p>
    <w:p w14:paraId="43213703" w14:textId="681E6CA4" w:rsidR="00421D71" w:rsidRPr="00DB1150" w:rsidRDefault="005E66C9" w:rsidP="004137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Opisać społeczeństwa</w:t>
      </w:r>
      <w:r w:rsidR="00421D71" w:rsidRPr="00DB1150">
        <w:rPr>
          <w:rFonts w:ascii="Times New Roman" w:hAnsi="Times New Roman" w:cs="Times New Roman"/>
          <w:sz w:val="24"/>
          <w:szCs w:val="24"/>
        </w:rPr>
        <w:t>: zbieracko-łowieckie, nomadyczne i rolnicze; opisać wybraną współczesną społeczność tego typu.</w:t>
      </w:r>
    </w:p>
    <w:p w14:paraId="488FC30C" w14:textId="1249773B" w:rsidR="00421D71" w:rsidRPr="00DB1150" w:rsidRDefault="00A52947" w:rsidP="00A5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Porównać modele socjalizacji charakterystycz</w:t>
      </w:r>
      <w:r w:rsidR="002A5680">
        <w:rPr>
          <w:rFonts w:ascii="Times New Roman" w:hAnsi="Times New Roman" w:cs="Times New Roman"/>
          <w:sz w:val="24"/>
          <w:szCs w:val="24"/>
        </w:rPr>
        <w:t>ne dla własnej grupy wiekowej i </w:t>
      </w:r>
      <w:bookmarkStart w:id="0" w:name="_GoBack"/>
      <w:bookmarkEnd w:id="0"/>
      <w:r w:rsidRPr="00DB1150">
        <w:rPr>
          <w:rFonts w:ascii="Times New Roman" w:hAnsi="Times New Roman" w:cs="Times New Roman"/>
          <w:sz w:val="24"/>
          <w:szCs w:val="24"/>
        </w:rPr>
        <w:t>pokolenia rodziców.</w:t>
      </w:r>
    </w:p>
    <w:p w14:paraId="4AFE1DF0" w14:textId="5952C19A" w:rsidR="00A52947" w:rsidRPr="00DB1150" w:rsidRDefault="00A52947" w:rsidP="00A5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 xml:space="preserve">Wyjaśnić kwestię deformacji w postrzeganiu innych kultur na podstawie literatury (np. fragmentów pracy </w:t>
      </w:r>
      <w:r w:rsidRPr="00DB1150">
        <w:rPr>
          <w:rFonts w:ascii="Times New Roman" w:hAnsi="Times New Roman" w:cs="Times New Roman"/>
          <w:i/>
          <w:sz w:val="24"/>
          <w:szCs w:val="24"/>
        </w:rPr>
        <w:t xml:space="preserve">W pogoni za wyobrażeniami. Próba interpretacji polskiej literatury podróżniczej poświęconej Ameryce Łacińskiej </w:t>
      </w:r>
      <w:r w:rsidRPr="00DB1150">
        <w:rPr>
          <w:rFonts w:ascii="Times New Roman" w:hAnsi="Times New Roman" w:cs="Times New Roman"/>
          <w:sz w:val="24"/>
          <w:szCs w:val="24"/>
        </w:rPr>
        <w:t xml:space="preserve">Marcina F. </w:t>
      </w:r>
      <w:proofErr w:type="spellStart"/>
      <w:r w:rsidRPr="00DB1150">
        <w:rPr>
          <w:rFonts w:ascii="Times New Roman" w:hAnsi="Times New Roman" w:cs="Times New Roman"/>
          <w:sz w:val="24"/>
          <w:szCs w:val="24"/>
        </w:rPr>
        <w:t>Gawryckiego</w:t>
      </w:r>
      <w:proofErr w:type="spellEnd"/>
      <w:r w:rsidRPr="00DB1150">
        <w:rPr>
          <w:rFonts w:ascii="Times New Roman" w:hAnsi="Times New Roman" w:cs="Times New Roman"/>
          <w:sz w:val="24"/>
          <w:szCs w:val="24"/>
        </w:rPr>
        <w:t>).</w:t>
      </w:r>
    </w:p>
    <w:p w14:paraId="56DA15CC" w14:textId="5D1802AA" w:rsidR="0052402A" w:rsidRPr="00DB1150" w:rsidRDefault="0052402A" w:rsidP="00A5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Dokonać analizy na przykładach zjawisk kulturowych cechy kultury masowej.</w:t>
      </w:r>
    </w:p>
    <w:p w14:paraId="7D2B2977" w14:textId="4A848876" w:rsidR="0052402A" w:rsidRPr="00DB1150" w:rsidRDefault="0052402A" w:rsidP="00A5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Dokonać charakterystyki religii jako zjawiska społecznego.</w:t>
      </w:r>
    </w:p>
    <w:p w14:paraId="6488A80D" w14:textId="43ED8190" w:rsidR="00CE67C9" w:rsidRPr="00DB1150" w:rsidRDefault="0052402A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Opisać subkultury w Polsce.</w:t>
      </w:r>
    </w:p>
    <w:p w14:paraId="09904503" w14:textId="15772767" w:rsidR="0052402A" w:rsidRPr="00DB1150" w:rsidRDefault="005E66C9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argumenty</w:t>
      </w:r>
      <w:r w:rsidR="0052402A" w:rsidRPr="00DB1150">
        <w:rPr>
          <w:rFonts w:ascii="Times New Roman" w:hAnsi="Times New Roman" w:cs="Times New Roman"/>
          <w:sz w:val="24"/>
          <w:szCs w:val="24"/>
        </w:rPr>
        <w:t xml:space="preserve"> stron sporów światopoglądowych (np. na temat: aborcji, eutanazji, modyfikacji genetycznych, in vitro, związków partnerskich).</w:t>
      </w:r>
    </w:p>
    <w:p w14:paraId="3DE285B9" w14:textId="3579BBB1" w:rsidR="0052402A" w:rsidRPr="00DB1150" w:rsidRDefault="0052402A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Podać przykłady i wyjaśnić uwarunkowania pionowej i poziomej ruchliwości społecznej.</w:t>
      </w:r>
    </w:p>
    <w:p w14:paraId="6F5BF911" w14:textId="79A3BBEE" w:rsidR="0052402A" w:rsidRPr="00DB1150" w:rsidRDefault="004A675F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przemiany społeczne w Polsce od czasów PRL-u do współczesności.</w:t>
      </w:r>
    </w:p>
    <w:p w14:paraId="196D8D61" w14:textId="366180A2" w:rsidR="004A675F" w:rsidRPr="00DB1150" w:rsidRDefault="005E66C9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Porównać skalę</w:t>
      </w:r>
      <w:r w:rsidR="004A675F" w:rsidRPr="00DB1150">
        <w:rPr>
          <w:rFonts w:ascii="Times New Roman" w:hAnsi="Times New Roman" w:cs="Times New Roman"/>
          <w:sz w:val="24"/>
          <w:szCs w:val="24"/>
        </w:rPr>
        <w:t xml:space="preserve"> nierówności społecznych w Rzeczypospolitej Polskiej i wybranym państwie.</w:t>
      </w:r>
    </w:p>
    <w:p w14:paraId="6F0A2E59" w14:textId="5022511F" w:rsidR="004A675F" w:rsidRPr="00DB1150" w:rsidRDefault="005E66C9" w:rsidP="004A67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wybrany</w:t>
      </w:r>
      <w:r w:rsidR="004A675F" w:rsidRPr="00DB1150">
        <w:rPr>
          <w:rFonts w:ascii="Times New Roman" w:hAnsi="Times New Roman" w:cs="Times New Roman"/>
          <w:sz w:val="24"/>
          <w:szCs w:val="24"/>
        </w:rPr>
        <w:t xml:space="preserve"> problem życia społecznego w Rzeczypospolitej Polskiej i różne możliwości jego rozwiązania.</w:t>
      </w:r>
    </w:p>
    <w:p w14:paraId="532776F3" w14:textId="339A4D62" w:rsidR="004A675F" w:rsidRPr="00DB1150" w:rsidRDefault="005E66C9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specyfikę</w:t>
      </w:r>
      <w:r w:rsidR="004A675F" w:rsidRPr="00DB1150">
        <w:rPr>
          <w:rFonts w:ascii="Times New Roman" w:hAnsi="Times New Roman" w:cs="Times New Roman"/>
          <w:sz w:val="24"/>
          <w:szCs w:val="24"/>
        </w:rPr>
        <w:t xml:space="preserve"> procesów migracyjnych do Europy i wewnątrz Europy.</w:t>
      </w:r>
    </w:p>
    <w:p w14:paraId="44672E03" w14:textId="4CDA1B5C" w:rsidR="004A675F" w:rsidRPr="00DB1150" w:rsidRDefault="004A675F" w:rsidP="004A67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różne koncepcje narodu (polityczną i etniczno-kulturową) oraz czynniki narodotwórcze i sprzyjające zachowaniu tożsamości narodowej.</w:t>
      </w:r>
    </w:p>
    <w:p w14:paraId="317EE7F7" w14:textId="3E2D786D" w:rsidR="004A675F" w:rsidRPr="00DB1150" w:rsidRDefault="00294219" w:rsidP="00524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wielowarstwowość tożsamości narodowej na przykładzie społeczeństw europejskich (Królestwa Belgii, Królestwa Hiszpanii, Konfederacji Szwajcarskiej oraz Zjednoczonego Królestwa Wielkiej Brytanii i Irlandii Północnej).</w:t>
      </w:r>
    </w:p>
    <w:p w14:paraId="6CDC5C2E" w14:textId="3C77F80F" w:rsidR="00045448" w:rsidRPr="00DB1150" w:rsidRDefault="00045448" w:rsidP="000454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elementy dziedzictwa kulturowego etnicznej grupy mniejszościowej w Rzeczypospolitej Polskiej (mniejszości narodowe i etniczne, grupa posługująca się językiem regionalnym, imigranci)</w:t>
      </w:r>
      <w:r w:rsidR="00293CD8" w:rsidRPr="00DB1150">
        <w:rPr>
          <w:rFonts w:ascii="Times New Roman" w:hAnsi="Times New Roman" w:cs="Times New Roman"/>
          <w:sz w:val="24"/>
          <w:szCs w:val="24"/>
        </w:rPr>
        <w:t>.</w:t>
      </w:r>
    </w:p>
    <w:p w14:paraId="78E1E3AB" w14:textId="45AC0CE5" w:rsidR="00293CD8" w:rsidRPr="00DB1150" w:rsidRDefault="00293CD8" w:rsidP="00293C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postawy społeczeństwa polskiego wobec mniejszości narodowych i etnicznych oraz wobec innych narodów (także imigrantów); rozpoznaje przejawy ksenofobii i uzasadnia potrzebę przeciwstawiania się temu zjawisku.</w:t>
      </w:r>
    </w:p>
    <w:p w14:paraId="55ED6547" w14:textId="6FF603F8" w:rsidR="00293CD8" w:rsidRPr="00DB1150" w:rsidRDefault="005E66C9" w:rsidP="000454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lastRenderedPageBreak/>
        <w:t>Przedstawić przyczyny</w:t>
      </w:r>
      <w:r w:rsidR="00293CD8" w:rsidRPr="00DB1150">
        <w:rPr>
          <w:rFonts w:ascii="Times New Roman" w:hAnsi="Times New Roman" w:cs="Times New Roman"/>
          <w:sz w:val="24"/>
          <w:szCs w:val="24"/>
        </w:rPr>
        <w:t xml:space="preserve"> zamieszkiwania Polaków poza granicami Rzeczypospolitej Polskiej (potoki emigracyjne, zmiana granic i wysiedlenia.</w:t>
      </w:r>
    </w:p>
    <w:p w14:paraId="4EC50F62" w14:textId="4C033169" w:rsidR="004A295D" w:rsidRPr="00DB1150" w:rsidRDefault="004A295D" w:rsidP="004A29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150">
        <w:rPr>
          <w:rFonts w:ascii="Times New Roman" w:hAnsi="Times New Roman" w:cs="Times New Roman"/>
          <w:sz w:val="24"/>
          <w:szCs w:val="24"/>
        </w:rPr>
        <w:t>Przedstawić i porównać różne modele polityki wobec imigrantów (unifikacja/asymilacja, integracja, wielokulturowość) w państwach Europy.</w:t>
      </w:r>
    </w:p>
    <w:p w14:paraId="318B6DC6" w14:textId="3B7768F8" w:rsidR="005E66C9" w:rsidRPr="00DB1150" w:rsidRDefault="005E66C9" w:rsidP="005E66C9">
      <w:pPr>
        <w:rPr>
          <w:rFonts w:ascii="Times New Roman" w:hAnsi="Times New Roman" w:cs="Times New Roman"/>
          <w:sz w:val="24"/>
          <w:szCs w:val="24"/>
        </w:rPr>
      </w:pPr>
    </w:p>
    <w:p w14:paraId="3E215926" w14:textId="77777777" w:rsidR="00DB1150" w:rsidRPr="00DB1150" w:rsidRDefault="00DB1150" w:rsidP="00DB1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2BEE5" w14:textId="576237FF" w:rsidR="005E66C9" w:rsidRPr="00DB1150" w:rsidRDefault="005E66C9" w:rsidP="005E66C9">
      <w:pPr>
        <w:rPr>
          <w:rFonts w:ascii="Times New Roman" w:hAnsi="Times New Roman" w:cs="Times New Roman"/>
          <w:sz w:val="24"/>
          <w:szCs w:val="24"/>
        </w:rPr>
      </w:pPr>
    </w:p>
    <w:p w14:paraId="5A951699" w14:textId="78EC086D" w:rsidR="004A295D" w:rsidRPr="00293CD8" w:rsidRDefault="004A295D" w:rsidP="004A295D">
      <w:pPr>
        <w:pStyle w:val="Akapitzlist"/>
      </w:pPr>
    </w:p>
    <w:sectPr w:rsidR="004A295D" w:rsidRPr="0029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0695"/>
    <w:multiLevelType w:val="hybridMultilevel"/>
    <w:tmpl w:val="382C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275"/>
    <w:multiLevelType w:val="hybridMultilevel"/>
    <w:tmpl w:val="C9CE8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74"/>
    <w:rsid w:val="0002265A"/>
    <w:rsid w:val="00026970"/>
    <w:rsid w:val="00042AE8"/>
    <w:rsid w:val="00045448"/>
    <w:rsid w:val="00167378"/>
    <w:rsid w:val="00217104"/>
    <w:rsid w:val="00243C3C"/>
    <w:rsid w:val="00293CD8"/>
    <w:rsid w:val="00294219"/>
    <w:rsid w:val="002A5680"/>
    <w:rsid w:val="00303543"/>
    <w:rsid w:val="00391574"/>
    <w:rsid w:val="00401201"/>
    <w:rsid w:val="0041370F"/>
    <w:rsid w:val="00421D71"/>
    <w:rsid w:val="004A295D"/>
    <w:rsid w:val="004A675F"/>
    <w:rsid w:val="0052402A"/>
    <w:rsid w:val="00526721"/>
    <w:rsid w:val="005B2E8E"/>
    <w:rsid w:val="005D095A"/>
    <w:rsid w:val="005E0470"/>
    <w:rsid w:val="005E66C9"/>
    <w:rsid w:val="006315A6"/>
    <w:rsid w:val="00657847"/>
    <w:rsid w:val="00686FF9"/>
    <w:rsid w:val="00697685"/>
    <w:rsid w:val="008D4C06"/>
    <w:rsid w:val="008F2F82"/>
    <w:rsid w:val="00921E94"/>
    <w:rsid w:val="00931695"/>
    <w:rsid w:val="009F60A9"/>
    <w:rsid w:val="00A11E6E"/>
    <w:rsid w:val="00A157D7"/>
    <w:rsid w:val="00A52947"/>
    <w:rsid w:val="00AE1143"/>
    <w:rsid w:val="00AF66FC"/>
    <w:rsid w:val="00B131AC"/>
    <w:rsid w:val="00BF0AB9"/>
    <w:rsid w:val="00C05CC0"/>
    <w:rsid w:val="00CE67C9"/>
    <w:rsid w:val="00D276C3"/>
    <w:rsid w:val="00DB1150"/>
    <w:rsid w:val="00E07A09"/>
    <w:rsid w:val="00E23222"/>
    <w:rsid w:val="00E81C60"/>
    <w:rsid w:val="00E940D9"/>
    <w:rsid w:val="00F758B0"/>
    <w:rsid w:val="0C37CCC1"/>
    <w:rsid w:val="189543D8"/>
    <w:rsid w:val="2486D303"/>
    <w:rsid w:val="28EE788E"/>
    <w:rsid w:val="2B2AFB1A"/>
    <w:rsid w:val="34C6E15B"/>
    <w:rsid w:val="3B4FB994"/>
    <w:rsid w:val="3D9D54A0"/>
    <w:rsid w:val="3F4A52A4"/>
    <w:rsid w:val="3FC55BA3"/>
    <w:rsid w:val="459437FF"/>
    <w:rsid w:val="4675137B"/>
    <w:rsid w:val="49B803D0"/>
    <w:rsid w:val="52BB16EC"/>
    <w:rsid w:val="57C8E0F9"/>
    <w:rsid w:val="64CDB3E7"/>
    <w:rsid w:val="6AF9EB13"/>
    <w:rsid w:val="6C95ED88"/>
    <w:rsid w:val="6F60BC42"/>
    <w:rsid w:val="75650A46"/>
    <w:rsid w:val="76418C2D"/>
    <w:rsid w:val="7980B14D"/>
    <w:rsid w:val="7ADD22F4"/>
    <w:rsid w:val="7B0DB7EC"/>
    <w:rsid w:val="7DB2E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C057"/>
  <w15:chartTrackingRefBased/>
  <w15:docId w15:val="{4C9DE43D-80EF-442D-9BCD-620A9AA8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574"/>
    <w:pPr>
      <w:ind w:left="720"/>
      <w:contextualSpacing/>
    </w:pPr>
  </w:style>
  <w:style w:type="paragraph" w:customStyle="1" w:styleId="Default">
    <w:name w:val="Default"/>
    <w:rsid w:val="00413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7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58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697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zenyk1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8559F-899D-4909-B80C-28321E2C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4170-1F6B-41EB-8E71-D41AAFDA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93985-7B02-4D15-BED0-A368BCA20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user</cp:lastModifiedBy>
  <cp:revision>39</cp:revision>
  <dcterms:created xsi:type="dcterms:W3CDTF">2022-08-29T12:36:00Z</dcterms:created>
  <dcterms:modified xsi:type="dcterms:W3CDTF">2024-08-31T18:07:00Z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